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67F" w14:textId="256CEDE1" w:rsidR="00297FC1" w:rsidRPr="00254E9A" w:rsidRDefault="00254E9A" w:rsidP="00254E9A">
      <w:pPr>
        <w:jc w:val="center"/>
        <w:rPr>
          <w:rFonts w:ascii="Arial" w:hAnsi="Arial" w:cs="Arial"/>
          <w:b/>
          <w:bCs/>
        </w:rPr>
      </w:pPr>
      <w:r w:rsidRPr="00254E9A">
        <w:rPr>
          <w:rFonts w:ascii="Arial" w:hAnsi="Arial" w:cs="Arial"/>
          <w:b/>
          <w:bCs/>
        </w:rPr>
        <w:t xml:space="preserve">Facilities, Equipment and Other </w:t>
      </w:r>
      <w:commentRangeStart w:id="0"/>
      <w:r w:rsidRPr="00254E9A">
        <w:rPr>
          <w:rFonts w:ascii="Arial" w:hAnsi="Arial" w:cs="Arial"/>
          <w:b/>
          <w:bCs/>
        </w:rPr>
        <w:t>Resources</w:t>
      </w:r>
      <w:commentRangeEnd w:id="0"/>
      <w:r>
        <w:rPr>
          <w:rStyle w:val="CommentReference"/>
        </w:rPr>
        <w:commentReference w:id="0"/>
      </w:r>
    </w:p>
    <w:p w14:paraId="5776803E" w14:textId="7822A077" w:rsidR="00254E9A" w:rsidRDefault="00254E9A" w:rsidP="00254E9A">
      <w:pPr>
        <w:rPr>
          <w:rFonts w:ascii="Arial" w:hAnsi="Arial" w:cs="Arial"/>
        </w:rPr>
      </w:pPr>
    </w:p>
    <w:p w14:paraId="6372DC2E" w14:textId="77777777" w:rsidR="00254E9A" w:rsidRPr="00254E9A" w:rsidRDefault="00254E9A" w:rsidP="00254E9A">
      <w:pPr>
        <w:rPr>
          <w:rFonts w:ascii="Arial" w:hAnsi="Arial" w:cs="Arial"/>
        </w:rPr>
      </w:pPr>
    </w:p>
    <w:sectPr w:rsidR="00254E9A" w:rsidRPr="00254E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6:29:00Z" w:initials="DK">
    <w:p w14:paraId="2980BAB9" w14:textId="77777777" w:rsidR="00B560BE" w:rsidRDefault="00254E9A">
      <w:pPr>
        <w:pStyle w:val="CommentText"/>
      </w:pPr>
      <w:r>
        <w:rPr>
          <w:rStyle w:val="CommentReference"/>
        </w:rPr>
        <w:annotationRef/>
      </w:r>
      <w:r w:rsidR="00B560BE">
        <w:rPr>
          <w:b/>
          <w:bCs/>
        </w:rPr>
        <w:t>Per PAPPG:</w:t>
      </w:r>
    </w:p>
    <w:p w14:paraId="4A881AA1" w14:textId="77777777" w:rsidR="00B560BE" w:rsidRDefault="00B560BE">
      <w:pPr>
        <w:pStyle w:val="CommentText"/>
      </w:pPr>
      <w:r>
        <w:rPr>
          <w:b/>
          <w:bCs/>
          <w:color w:val="FF0000"/>
        </w:rPr>
        <w:t xml:space="preserve">No page limit. </w:t>
      </w:r>
      <w: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and subawardees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62728101" w14:textId="77777777" w:rsidR="00B560BE" w:rsidRDefault="00B560BE">
      <w:pPr>
        <w:pStyle w:val="CommentText"/>
      </w:pPr>
    </w:p>
    <w:p w14:paraId="5DCC007E" w14:textId="77777777" w:rsidR="00B560BE" w:rsidRDefault="00B560BE">
      <w:pPr>
        <w:pStyle w:val="CommentText"/>
      </w:pPr>
      <w:r>
        <w:t xml:space="preserve">Although these resources are not considered voluntary committed cost sharing as defined in 2 CFR §200.1, the Foundation </w:t>
      </w:r>
      <w:r>
        <w:rPr>
          <w:b/>
          <w:bCs/>
        </w:rPr>
        <w:t xml:space="preserve">does expect </w:t>
      </w:r>
      <w:r>
        <w:t xml:space="preserve">that the resources identified in the Facilities, Equipment and Other Resources section will be provided, or made available, should the proposal be funded. Chapter VII.B.1 specifies procedures for use by the recipient when there are postaward changes to objectives, scope, or methods/procedures. </w:t>
      </w:r>
    </w:p>
    <w:p w14:paraId="763BC8A6" w14:textId="77777777" w:rsidR="00B560BE" w:rsidRDefault="00B560BE">
      <w:pPr>
        <w:pStyle w:val="CommentText"/>
      </w:pPr>
    </w:p>
    <w:p w14:paraId="0EC651C6" w14:textId="77777777" w:rsidR="00B560BE" w:rsidRDefault="00B560BE" w:rsidP="0018110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651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AD0" w16cex:dateUtc="2023-02-07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651C6" w16cid:durableId="278CFA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9A"/>
    <w:rsid w:val="00254E9A"/>
    <w:rsid w:val="00297FC1"/>
    <w:rsid w:val="00405D55"/>
    <w:rsid w:val="00556141"/>
    <w:rsid w:val="00927A76"/>
    <w:rsid w:val="00B560B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C88"/>
  <w15:chartTrackingRefBased/>
  <w15:docId w15:val="{EAFFFE18-5BDB-47FF-871B-B0DC30D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E9A"/>
    <w:rPr>
      <w:sz w:val="16"/>
      <w:szCs w:val="16"/>
    </w:rPr>
  </w:style>
  <w:style w:type="paragraph" w:styleId="CommentText">
    <w:name w:val="annotation text"/>
    <w:basedOn w:val="Normal"/>
    <w:link w:val="CommentTextChar"/>
    <w:uiPriority w:val="99"/>
    <w:unhideWhenUsed/>
    <w:rsid w:val="00254E9A"/>
    <w:rPr>
      <w:sz w:val="20"/>
      <w:szCs w:val="20"/>
    </w:rPr>
  </w:style>
  <w:style w:type="character" w:customStyle="1" w:styleId="CommentTextChar">
    <w:name w:val="Comment Text Char"/>
    <w:basedOn w:val="DefaultParagraphFont"/>
    <w:link w:val="CommentText"/>
    <w:uiPriority w:val="99"/>
    <w:rsid w:val="00254E9A"/>
    <w:rPr>
      <w:sz w:val="20"/>
      <w:szCs w:val="20"/>
    </w:rPr>
  </w:style>
  <w:style w:type="paragraph" w:styleId="CommentSubject">
    <w:name w:val="annotation subject"/>
    <w:basedOn w:val="CommentText"/>
    <w:next w:val="CommentText"/>
    <w:link w:val="CommentSubjectChar"/>
    <w:uiPriority w:val="99"/>
    <w:semiHidden/>
    <w:unhideWhenUsed/>
    <w:rsid w:val="00254E9A"/>
    <w:rPr>
      <w:b/>
      <w:bCs/>
    </w:rPr>
  </w:style>
  <w:style w:type="character" w:customStyle="1" w:styleId="CommentSubjectChar">
    <w:name w:val="Comment Subject Char"/>
    <w:basedOn w:val="CommentTextChar"/>
    <w:link w:val="CommentSubject"/>
    <w:uiPriority w:val="99"/>
    <w:semiHidden/>
    <w:rsid w:val="00254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D85DDDB8-D845-4536-B1D3-B8944B49B6AA}"/>
</file>

<file path=customXml/itemProps2.xml><?xml version="1.0" encoding="utf-8"?>
<ds:datastoreItem xmlns:ds="http://schemas.openxmlformats.org/officeDocument/2006/customXml" ds:itemID="{A12DE470-71E1-4438-A100-F082185145C0}"/>
</file>

<file path=customXml/itemProps3.xml><?xml version="1.0" encoding="utf-8"?>
<ds:datastoreItem xmlns:ds="http://schemas.openxmlformats.org/officeDocument/2006/customXml" ds:itemID="{A27BA1DD-0A40-4043-858A-6FAAB30A347F}"/>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2023-05-04T15:39:00Z</dcterms:created>
  <dcterms:modified xsi:type="dcterms:W3CDTF">2023-05-04T15:39:00Z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