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FDE43" w14:textId="77777777" w:rsidR="00505992" w:rsidRDefault="008A3290">
      <w:pPr>
        <w:spacing w:before="80"/>
        <w:ind w:left="360"/>
        <w:rPr>
          <w:sz w:val="28"/>
        </w:rPr>
      </w:pPr>
      <w:r>
        <w:rPr>
          <w:color w:val="404040"/>
          <w:sz w:val="28"/>
        </w:rPr>
        <w:t>Umbrella</w:t>
      </w:r>
      <w:r>
        <w:rPr>
          <w:color w:val="404040"/>
          <w:spacing w:val="35"/>
          <w:sz w:val="28"/>
        </w:rPr>
        <w:t xml:space="preserve"> </w:t>
      </w:r>
      <w:r>
        <w:rPr>
          <w:color w:val="404040"/>
          <w:spacing w:val="-2"/>
          <w:sz w:val="28"/>
        </w:rPr>
        <w:t>Agreement</w:t>
      </w:r>
    </w:p>
    <w:p w14:paraId="2ACE97BE" w14:textId="77777777" w:rsidR="00505992" w:rsidRDefault="008A3290">
      <w:pPr>
        <w:pStyle w:val="BodyText"/>
        <w:spacing w:before="10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FE00B1" wp14:editId="586D4B62">
                <wp:simplePos x="0" y="0"/>
                <wp:positionH relativeFrom="page">
                  <wp:posOffset>895986</wp:posOffset>
                </wp:positionH>
                <wp:positionV relativeFrom="paragraph">
                  <wp:posOffset>60766</wp:posOffset>
                </wp:positionV>
                <wp:extent cx="598043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>
                              <a:moveTo>
                                <a:pt x="0" y="0"/>
                              </a:moveTo>
                              <a:lnTo>
                                <a:pt x="5980430" y="0"/>
                              </a:lnTo>
                            </a:path>
                          </a:pathLst>
                        </a:custGeom>
                        <a:ln w="13449">
                          <a:solidFill>
                            <a:srgbClr val="F0B82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FBF73" id="Graphic 1" o:spid="_x0000_s1026" style="position:absolute;margin-left:70.55pt;margin-top:4.8pt;width:470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" path="m,l5980430,e" filled="f" strokecolor="#f0b82c" strokeweight=".37358mm">
                <v:path arrowok="t"/>
                <w10:wrap type="topAndBottom" anchorx="page"/>
              </v:shape>
            </w:pict>
          </mc:Fallback>
        </mc:AlternateContent>
      </w:r>
    </w:p>
    <w:p w14:paraId="52A020F9" w14:textId="77777777" w:rsidR="00505992" w:rsidRPr="008A3290" w:rsidRDefault="008A3290">
      <w:pPr>
        <w:pStyle w:val="Heading2"/>
        <w:spacing w:before="313"/>
      </w:pPr>
      <w:bookmarkStart w:id="0" w:name="Policies"/>
      <w:bookmarkEnd w:id="0"/>
      <w:r w:rsidRPr="008A3290">
        <w:rPr>
          <w:spacing w:val="-2"/>
          <w:w w:val="105"/>
        </w:rPr>
        <w:t>Policies</w:t>
      </w:r>
    </w:p>
    <w:p w14:paraId="641DDF33" w14:textId="77777777" w:rsidR="00505992" w:rsidRDefault="008A3290">
      <w:pPr>
        <w:pStyle w:val="BodyText"/>
        <w:spacing w:before="44"/>
        <w:ind w:left="360"/>
      </w:pPr>
      <w:r>
        <w:rPr>
          <w:spacing w:val="-4"/>
        </w:rPr>
        <w:t>None</w:t>
      </w:r>
    </w:p>
    <w:p w14:paraId="69089332" w14:textId="77777777" w:rsidR="00505992" w:rsidRPr="008A3290" w:rsidRDefault="008A3290">
      <w:pPr>
        <w:pStyle w:val="Heading2"/>
        <w:spacing w:before="214"/>
      </w:pPr>
      <w:bookmarkStart w:id="1" w:name="Forms"/>
      <w:bookmarkEnd w:id="1"/>
      <w:r w:rsidRPr="008A3290">
        <w:rPr>
          <w:spacing w:val="-2"/>
          <w:w w:val="105"/>
        </w:rPr>
        <w:t>Forms</w:t>
      </w:r>
    </w:p>
    <w:p w14:paraId="0903E60B" w14:textId="77777777" w:rsidR="00505992" w:rsidRDefault="008A3290">
      <w:pPr>
        <w:pStyle w:val="BodyText"/>
        <w:spacing w:before="43"/>
        <w:ind w:left="360"/>
      </w:pPr>
      <w:r>
        <w:rPr>
          <w:spacing w:val="-4"/>
        </w:rPr>
        <w:t>None</w:t>
      </w:r>
    </w:p>
    <w:p w14:paraId="759CF7A7" w14:textId="77777777" w:rsidR="00505992" w:rsidRDefault="00505992">
      <w:pPr>
        <w:pStyle w:val="BodyText"/>
        <w:spacing w:before="5"/>
      </w:pPr>
    </w:p>
    <w:p w14:paraId="21D5C2B2" w14:textId="77777777" w:rsidR="00505992" w:rsidRPr="008A3290" w:rsidRDefault="008A3290">
      <w:pPr>
        <w:pStyle w:val="Heading2"/>
        <w:ind w:left="359"/>
      </w:pPr>
      <w:bookmarkStart w:id="2" w:name="Overview"/>
      <w:bookmarkEnd w:id="2"/>
      <w:r w:rsidRPr="008A3290">
        <w:rPr>
          <w:spacing w:val="-2"/>
          <w:w w:val="105"/>
        </w:rPr>
        <w:t>Overview</w:t>
      </w:r>
    </w:p>
    <w:p w14:paraId="209AF86A" w14:textId="77777777" w:rsidR="00505992" w:rsidRDefault="008A3290">
      <w:pPr>
        <w:pStyle w:val="BodyText"/>
        <w:spacing w:before="44" w:line="276" w:lineRule="auto"/>
        <w:ind w:left="360" w:right="478"/>
      </w:pPr>
      <w:r>
        <w:t>An Umbrella Agreement (UA),</w:t>
      </w:r>
      <w:r>
        <w:rPr>
          <w:spacing w:val="-1"/>
        </w:rPr>
        <w:t xml:space="preserve"> </w:t>
      </w:r>
      <w:r>
        <w:t>or Master Agreement,</w:t>
      </w:r>
      <w:r>
        <w:rPr>
          <w:spacing w:val="-1"/>
        </w:rPr>
        <w:t xml:space="preserve"> </w:t>
      </w:r>
      <w:r>
        <w:t>is a</w:t>
      </w:r>
      <w:r>
        <w:rPr>
          <w:spacing w:val="-5"/>
        </w:rPr>
        <w:t xml:space="preserve"> </w:t>
      </w:r>
      <w:r>
        <w:t>contract reached between The Curators of the University of</w:t>
      </w:r>
      <w:r>
        <w:rPr>
          <w:spacing w:val="-3"/>
        </w:rPr>
        <w:t xml:space="preserve"> </w:t>
      </w:r>
      <w:r>
        <w:t>Missouri and a sponsor in which</w:t>
      </w:r>
      <w:r>
        <w:rPr>
          <w:spacing w:val="-5"/>
        </w:rPr>
        <w:t xml:space="preserve"> </w:t>
      </w:r>
      <w:r>
        <w:t>the parties agree</w:t>
      </w:r>
      <w:r>
        <w:rPr>
          <w:spacing w:val="-7"/>
        </w:rPr>
        <w:t xml:space="preserve"> </w:t>
      </w:r>
      <w:r>
        <w:t>to terms that will govern future</w:t>
      </w:r>
      <w:r>
        <w:rPr>
          <w:spacing w:val="-3"/>
        </w:rPr>
        <w:t xml:space="preserve"> </w:t>
      </w:r>
      <w:r>
        <w:t>transactions or agreements. Examples of terms and conditions</w:t>
      </w:r>
      <w:r>
        <w:rPr>
          <w:spacing w:val="-9"/>
        </w:rPr>
        <w:t xml:space="preserve"> </w:t>
      </w:r>
      <w:r>
        <w:t>typically covered by UAs</w:t>
      </w:r>
      <w:r>
        <w:rPr>
          <w:spacing w:val="-1"/>
        </w:rPr>
        <w:t xml:space="preserve"> </w:t>
      </w:r>
      <w:r>
        <w:t>include use of the University’s name, billing requirements, termination</w:t>
      </w:r>
      <w:r>
        <w:rPr>
          <w:spacing w:val="-2"/>
        </w:rPr>
        <w:t xml:space="preserve"> </w:t>
      </w:r>
      <w:r>
        <w:t>language, and governing law. Specific programs, duties, and</w:t>
      </w:r>
      <w:r>
        <w:rPr>
          <w:spacing w:val="-1"/>
        </w:rPr>
        <w:t xml:space="preserve"> </w:t>
      </w:r>
      <w:r>
        <w:t>costs are identified by individual task orders/agreements with reference to</w:t>
      </w:r>
      <w:r>
        <w:rPr>
          <w:spacing w:val="-6"/>
        </w:rPr>
        <w:t xml:space="preserve"> </w:t>
      </w:r>
      <w:r>
        <w:t>the UA’s</w:t>
      </w:r>
      <w:r>
        <w:rPr>
          <w:spacing w:val="-2"/>
        </w:rPr>
        <w:t xml:space="preserve"> </w:t>
      </w:r>
      <w:r>
        <w:t>general terms and conditions.</w:t>
      </w:r>
      <w:r>
        <w:rPr>
          <w:spacing w:val="-1"/>
        </w:rPr>
        <w:t xml:space="preserve"> </w:t>
      </w:r>
      <w:r>
        <w:t>UAs allow the University</w:t>
      </w:r>
      <w:r>
        <w:rPr>
          <w:spacing w:val="-5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sponsor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quickly</w:t>
      </w:r>
      <w:r>
        <w:rPr>
          <w:spacing w:val="-13"/>
        </w:rPr>
        <w:t xml:space="preserve"> </w:t>
      </w:r>
      <w:r>
        <w:t>negotiate</w:t>
      </w:r>
      <w:r>
        <w:rPr>
          <w:spacing w:val="-14"/>
        </w:rPr>
        <w:t xml:space="preserve"> </w:t>
      </w:r>
      <w:r>
        <w:t>task</w:t>
      </w:r>
      <w:r>
        <w:rPr>
          <w:spacing w:val="-13"/>
        </w:rPr>
        <w:t xml:space="preserve"> </w:t>
      </w:r>
      <w:r>
        <w:t>orders/agreements,</w:t>
      </w:r>
      <w:r>
        <w:rPr>
          <w:spacing w:val="-11"/>
        </w:rPr>
        <w:t xml:space="preserve"> </w:t>
      </w:r>
      <w:r>
        <w:t>relying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terms of the UA in order to focus on project/task-specific terms.</w:t>
      </w:r>
    </w:p>
    <w:p w14:paraId="7438B480" w14:textId="77777777" w:rsidR="00505992" w:rsidRPr="008A3290" w:rsidRDefault="008A3290">
      <w:pPr>
        <w:pStyle w:val="Heading1"/>
      </w:pPr>
      <w:r w:rsidRPr="008A3290">
        <w:rPr>
          <w:spacing w:val="-4"/>
        </w:rPr>
        <w:t>Risk</w:t>
      </w:r>
    </w:p>
    <w:p w14:paraId="3E7182F8" w14:textId="77777777" w:rsidR="00505992" w:rsidRDefault="008A3290">
      <w:pPr>
        <w:pStyle w:val="BodyText"/>
        <w:spacing w:before="51" w:line="276" w:lineRule="auto"/>
        <w:ind w:left="360" w:right="478"/>
      </w:pPr>
      <w:r>
        <w:t>UAs can be difficult to</w:t>
      </w:r>
      <w:r>
        <w:rPr>
          <w:spacing w:val="-1"/>
        </w:rPr>
        <w:t xml:space="preserve"> </w:t>
      </w:r>
      <w:r>
        <w:t>negotiate;</w:t>
      </w:r>
      <w:r>
        <w:rPr>
          <w:spacing w:val="-4"/>
        </w:rPr>
        <w:t xml:space="preserve"> </w:t>
      </w:r>
      <w:r>
        <w:t>they must anticipate any and all types of research that a sponsor might support at the University 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future. UAs</w:t>
      </w:r>
      <w:r>
        <w:rPr>
          <w:spacing w:val="-2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govern for</w:t>
      </w:r>
      <w:r>
        <w:rPr>
          <w:spacing w:val="-7"/>
        </w:rPr>
        <w:t xml:space="preserve"> </w:t>
      </w:r>
      <w:r>
        <w:t>an extended period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should</w:t>
      </w:r>
      <w:r>
        <w:rPr>
          <w:spacing w:val="-8"/>
        </w:rPr>
        <w:t xml:space="preserve"> </w:t>
      </w:r>
      <w:r>
        <w:t>always</w:t>
      </w:r>
      <w:r>
        <w:rPr>
          <w:spacing w:val="-13"/>
        </w:rPr>
        <w:t xml:space="preserve"> </w:t>
      </w:r>
      <w:r>
        <w:t>specify</w:t>
      </w:r>
      <w:r>
        <w:rPr>
          <w:spacing w:val="-1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end</w:t>
      </w:r>
      <w:r>
        <w:rPr>
          <w:spacing w:val="-8"/>
        </w:rPr>
        <w:t xml:space="preserve"> </w:t>
      </w:r>
      <w:r>
        <w:t>date;</w:t>
      </w:r>
      <w:r>
        <w:rPr>
          <w:spacing w:val="-12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deemed</w:t>
      </w:r>
      <w:r>
        <w:rPr>
          <w:spacing w:val="-8"/>
        </w:rPr>
        <w:t xml:space="preserve"> </w:t>
      </w:r>
      <w:r>
        <w:t>acceptable</w:t>
      </w:r>
      <w:r>
        <w:rPr>
          <w:spacing w:val="-8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 applicable</w:t>
      </w:r>
      <w:r>
        <w:rPr>
          <w:spacing w:val="-6"/>
        </w:rPr>
        <w:t xml:space="preserve"> </w:t>
      </w:r>
      <w:r>
        <w:t>laws and policies current as of</w:t>
      </w:r>
      <w:r>
        <w:rPr>
          <w:spacing w:val="-2"/>
        </w:rPr>
        <w:t xml:space="preserve"> </w:t>
      </w:r>
      <w:r>
        <w:t>the date of execution may</w:t>
      </w:r>
      <w:r>
        <w:rPr>
          <w:spacing w:val="-4"/>
        </w:rPr>
        <w:t xml:space="preserve"> </w:t>
      </w:r>
      <w:r>
        <w:t>not be acceptable or desirable in the future.</w:t>
      </w:r>
    </w:p>
    <w:p w14:paraId="23BA304C" w14:textId="77777777" w:rsidR="00505992" w:rsidRDefault="00505992">
      <w:pPr>
        <w:pStyle w:val="BodyText"/>
        <w:spacing w:before="14"/>
      </w:pPr>
    </w:p>
    <w:p w14:paraId="38DBA309" w14:textId="77777777" w:rsidR="00505992" w:rsidRPr="008A3290" w:rsidRDefault="008A3290">
      <w:pPr>
        <w:pStyle w:val="Heading2"/>
        <w:ind w:left="359"/>
      </w:pPr>
      <w:bookmarkStart w:id="3" w:name="Procedure"/>
      <w:bookmarkEnd w:id="3"/>
      <w:r w:rsidRPr="008A3290">
        <w:rPr>
          <w:spacing w:val="-2"/>
          <w:w w:val="105"/>
        </w:rPr>
        <w:t>Procedure</w:t>
      </w:r>
    </w:p>
    <w:p w14:paraId="5D0A586D" w14:textId="77777777" w:rsidR="00505992" w:rsidRDefault="008A3290">
      <w:pPr>
        <w:pStyle w:val="BodyText"/>
        <w:spacing w:before="43" w:line="276" w:lineRule="auto"/>
        <w:ind w:left="360" w:right="478"/>
      </w:pPr>
      <w:r>
        <w:rPr>
          <w:i/>
        </w:rPr>
        <w:t xml:space="preserve">Principal Investigator (PI) </w:t>
      </w:r>
      <w:r>
        <w:t>– The</w:t>
      </w:r>
      <w:r>
        <w:rPr>
          <w:spacing w:val="-7"/>
        </w:rPr>
        <w:t xml:space="preserve"> </w:t>
      </w:r>
      <w:r>
        <w:t>PI determines the need</w:t>
      </w:r>
      <w:r>
        <w:rPr>
          <w:spacing w:val="-7"/>
        </w:rPr>
        <w:t xml:space="preserve"> </w:t>
      </w:r>
      <w:r>
        <w:t>for a UA with a particular</w:t>
      </w:r>
      <w:r>
        <w:rPr>
          <w:spacing w:val="-2"/>
        </w:rPr>
        <w:t xml:space="preserve"> </w:t>
      </w:r>
      <w:r>
        <w:t>sponsor. The</w:t>
      </w:r>
      <w:r>
        <w:rPr>
          <w:spacing w:val="-7"/>
        </w:rPr>
        <w:t xml:space="preserve"> </w:t>
      </w:r>
      <w:r>
        <w:t>PI works</w:t>
      </w:r>
      <w:r>
        <w:rPr>
          <w:spacing w:val="-1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programmatic</w:t>
      </w:r>
      <w:r>
        <w:rPr>
          <w:spacing w:val="-14"/>
        </w:rPr>
        <w:t xml:space="preserve"> </w:t>
      </w:r>
      <w:r>
        <w:t>areas</w:t>
      </w:r>
      <w:r>
        <w:rPr>
          <w:spacing w:val="-8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subsequent</w:t>
      </w:r>
      <w:r>
        <w:rPr>
          <w:spacing w:val="-12"/>
        </w:rPr>
        <w:t xml:space="preserve"> </w:t>
      </w:r>
      <w:r>
        <w:t>task</w:t>
      </w:r>
      <w:r>
        <w:rPr>
          <w:spacing w:val="-14"/>
        </w:rPr>
        <w:t xml:space="preserve"> </w:t>
      </w:r>
      <w:r>
        <w:t>orders/agreements</w:t>
      </w:r>
      <w:r>
        <w:rPr>
          <w:spacing w:val="-7"/>
        </w:rPr>
        <w:t xml:space="preserve"> </w:t>
      </w:r>
      <w:r>
        <w:t>covered by the UA.</w:t>
      </w:r>
      <w:r>
        <w:rPr>
          <w:spacing w:val="40"/>
        </w:rPr>
        <w:t xml:space="preserve"> </w:t>
      </w:r>
      <w:r>
        <w:t>If a PI</w:t>
      </w:r>
      <w:r>
        <w:rPr>
          <w:spacing w:val="-1"/>
        </w:rPr>
        <w:t xml:space="preserve"> </w:t>
      </w:r>
      <w:r>
        <w:t>is not the requestor, the requesting college/division/department will provide an appropriate PI of record for tracking purposes.</w:t>
      </w:r>
    </w:p>
    <w:p w14:paraId="70EF245D" w14:textId="77777777" w:rsidR="00505992" w:rsidRDefault="00505992">
      <w:pPr>
        <w:pStyle w:val="BodyText"/>
        <w:spacing w:before="81"/>
      </w:pPr>
    </w:p>
    <w:p w14:paraId="2152EAAA" w14:textId="4A9B67E5" w:rsidR="00505992" w:rsidRDefault="008A3290">
      <w:pPr>
        <w:pStyle w:val="BodyText"/>
        <w:spacing w:before="1" w:line="276" w:lineRule="auto"/>
        <w:ind w:left="359" w:right="520"/>
      </w:pPr>
      <w:r>
        <w:rPr>
          <w:i/>
        </w:rPr>
        <w:t>Departmental</w:t>
      </w:r>
      <w:r>
        <w:rPr>
          <w:i/>
          <w:spacing w:val="-9"/>
        </w:rPr>
        <w:t xml:space="preserve"> </w:t>
      </w:r>
      <w:r>
        <w:rPr>
          <w:i/>
        </w:rPr>
        <w:t>Research</w:t>
      </w:r>
      <w:r>
        <w:rPr>
          <w:i/>
          <w:spacing w:val="-12"/>
        </w:rPr>
        <w:t xml:space="preserve"> </w:t>
      </w:r>
      <w:r>
        <w:rPr>
          <w:i/>
        </w:rPr>
        <w:t>Administrator</w:t>
      </w:r>
      <w:r>
        <w:rPr>
          <w:i/>
          <w:spacing w:val="-7"/>
        </w:rPr>
        <w:t xml:space="preserve"> </w:t>
      </w:r>
      <w:r>
        <w:rPr>
          <w:i/>
        </w:rPr>
        <w:t>(DRA)</w:t>
      </w:r>
      <w:r>
        <w:rPr>
          <w:i/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DRA</w:t>
      </w:r>
      <w:r>
        <w:rPr>
          <w:spacing w:val="-10"/>
        </w:rPr>
        <w:t xml:space="preserve"> </w:t>
      </w:r>
      <w:r>
        <w:t>forwards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sponsor’s</w:t>
      </w:r>
      <w:r>
        <w:rPr>
          <w:spacing w:val="-3"/>
        </w:rPr>
        <w:t xml:space="preserve"> </w:t>
      </w:r>
      <w:r>
        <w:t>draft UA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 xml:space="preserve">the </w:t>
      </w:r>
      <w:r w:rsidR="00F26AEE">
        <w:t>SPA</w:t>
      </w:r>
      <w:r>
        <w:rPr>
          <w:spacing w:val="-14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t>Grants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>Administrator</w:t>
      </w:r>
      <w:r>
        <w:rPr>
          <w:spacing w:val="-10"/>
        </w:rPr>
        <w:t xml:space="preserve"> </w:t>
      </w:r>
      <w:r>
        <w:t>(SGCA)</w:t>
      </w:r>
      <w:r>
        <w:rPr>
          <w:spacing w:val="-10"/>
        </w:rPr>
        <w:t xml:space="preserve"> </w:t>
      </w:r>
      <w:r>
        <w:t>directly.</w:t>
      </w:r>
      <w:r>
        <w:rPr>
          <w:spacing w:val="-12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task</w:t>
      </w:r>
      <w:r>
        <w:rPr>
          <w:spacing w:val="-14"/>
        </w:rPr>
        <w:t xml:space="preserve"> </w:t>
      </w:r>
      <w:r>
        <w:t>orders/agreements, the DRA creates the</w:t>
      </w:r>
      <w:r>
        <w:rPr>
          <w:spacing w:val="-2"/>
        </w:rPr>
        <w:t xml:space="preserve"> </w:t>
      </w:r>
      <w:r>
        <w:t>PSRS and internal budget, obtains approvals, and forwards the</w:t>
      </w:r>
      <w:r>
        <w:rPr>
          <w:spacing w:val="-2"/>
        </w:rPr>
        <w:t xml:space="preserve"> </w:t>
      </w:r>
      <w:r>
        <w:t>PSRS, budget, and task/order agreement to the SGCA.</w:t>
      </w:r>
    </w:p>
    <w:p w14:paraId="05013E5F" w14:textId="77777777" w:rsidR="00505992" w:rsidRDefault="00505992">
      <w:pPr>
        <w:pStyle w:val="BodyText"/>
        <w:spacing w:before="73"/>
      </w:pPr>
    </w:p>
    <w:p w14:paraId="1BC28859" w14:textId="2487783C" w:rsidR="00505992" w:rsidRDefault="00F26AEE">
      <w:pPr>
        <w:pStyle w:val="BodyText"/>
        <w:spacing w:before="1" w:line="276" w:lineRule="auto"/>
        <w:ind w:left="360" w:right="654"/>
      </w:pPr>
      <w:r>
        <w:rPr>
          <w:i/>
        </w:rPr>
        <w:t>SPA</w:t>
      </w:r>
      <w:r w:rsidR="008A3290">
        <w:rPr>
          <w:i/>
          <w:spacing w:val="-4"/>
        </w:rPr>
        <w:t xml:space="preserve"> </w:t>
      </w:r>
      <w:r w:rsidR="008A3290">
        <w:rPr>
          <w:i/>
        </w:rPr>
        <w:t>SGCA</w:t>
      </w:r>
      <w:r w:rsidR="008A3290">
        <w:rPr>
          <w:i/>
          <w:spacing w:val="-4"/>
        </w:rPr>
        <w:t xml:space="preserve"> </w:t>
      </w:r>
      <w:r w:rsidR="008A3290">
        <w:t>–</w:t>
      </w:r>
      <w:r w:rsidR="008A3290">
        <w:rPr>
          <w:spacing w:val="-14"/>
        </w:rPr>
        <w:t xml:space="preserve"> </w:t>
      </w:r>
      <w:r w:rsidR="008A3290">
        <w:t>For</w:t>
      </w:r>
      <w:r w:rsidR="008A3290">
        <w:rPr>
          <w:spacing w:val="-9"/>
        </w:rPr>
        <w:t xml:space="preserve"> </w:t>
      </w:r>
      <w:r w:rsidR="008A3290">
        <w:t>a</w:t>
      </w:r>
      <w:r w:rsidR="008A3290">
        <w:rPr>
          <w:spacing w:val="-7"/>
        </w:rPr>
        <w:t xml:space="preserve"> </w:t>
      </w:r>
      <w:r w:rsidR="008A3290">
        <w:t>UA,</w:t>
      </w:r>
      <w:r w:rsidR="008A3290">
        <w:rPr>
          <w:spacing w:val="-12"/>
        </w:rPr>
        <w:t xml:space="preserve"> </w:t>
      </w:r>
      <w:r w:rsidR="008A3290">
        <w:t>the</w:t>
      </w:r>
      <w:r w:rsidR="008A3290">
        <w:rPr>
          <w:spacing w:val="-8"/>
        </w:rPr>
        <w:t xml:space="preserve"> </w:t>
      </w:r>
      <w:r w:rsidR="008A3290">
        <w:t>SGCA</w:t>
      </w:r>
      <w:r w:rsidR="008A3290">
        <w:rPr>
          <w:spacing w:val="-12"/>
        </w:rPr>
        <w:t xml:space="preserve"> </w:t>
      </w:r>
      <w:r w:rsidR="008A3290">
        <w:t>sets</w:t>
      </w:r>
      <w:r w:rsidR="008A3290">
        <w:rPr>
          <w:spacing w:val="-5"/>
        </w:rPr>
        <w:t xml:space="preserve"> </w:t>
      </w:r>
      <w:r w:rsidR="008A3290">
        <w:t>up</w:t>
      </w:r>
      <w:r w:rsidR="008A3290">
        <w:rPr>
          <w:spacing w:val="-7"/>
        </w:rPr>
        <w:t xml:space="preserve"> </w:t>
      </w:r>
      <w:r w:rsidR="008A3290">
        <w:t>a</w:t>
      </w:r>
      <w:r w:rsidR="008A3290">
        <w:rPr>
          <w:spacing w:val="-7"/>
        </w:rPr>
        <w:t xml:space="preserve"> </w:t>
      </w:r>
      <w:r w:rsidR="008A3290">
        <w:t>project</w:t>
      </w:r>
      <w:r w:rsidR="008A3290">
        <w:rPr>
          <w:spacing w:val="-4"/>
        </w:rPr>
        <w:t xml:space="preserve"> </w:t>
      </w:r>
      <w:r w:rsidR="008A3290">
        <w:t>in</w:t>
      </w:r>
      <w:r w:rsidR="008A3290">
        <w:rPr>
          <w:spacing w:val="-14"/>
        </w:rPr>
        <w:t xml:space="preserve"> </w:t>
      </w:r>
      <w:r w:rsidR="008A3290">
        <w:t>PeopleSoft (departmental</w:t>
      </w:r>
      <w:r w:rsidR="008A3290">
        <w:rPr>
          <w:spacing w:val="-4"/>
        </w:rPr>
        <w:t xml:space="preserve"> </w:t>
      </w:r>
      <w:r w:rsidR="008A3290">
        <w:t>approvals</w:t>
      </w:r>
      <w:r w:rsidR="008A3290">
        <w:rPr>
          <w:spacing w:val="-13"/>
        </w:rPr>
        <w:t xml:space="preserve"> </w:t>
      </w:r>
      <w:r w:rsidR="008A3290">
        <w:t>are not needed).</w:t>
      </w:r>
      <w:r w:rsidR="008A3290">
        <w:rPr>
          <w:spacing w:val="-1"/>
        </w:rPr>
        <w:t xml:space="preserve"> </w:t>
      </w:r>
      <w:r w:rsidR="008A3290">
        <w:t>For either</w:t>
      </w:r>
      <w:r w:rsidR="008A3290">
        <w:rPr>
          <w:spacing w:val="-7"/>
        </w:rPr>
        <w:t xml:space="preserve"> </w:t>
      </w:r>
      <w:r w:rsidR="008A3290">
        <w:t>the UA</w:t>
      </w:r>
      <w:r w:rsidR="008A3290">
        <w:rPr>
          <w:spacing w:val="-1"/>
        </w:rPr>
        <w:t xml:space="preserve"> </w:t>
      </w:r>
      <w:r w:rsidR="008A3290">
        <w:t>or subsequent task orders/agreements received,</w:t>
      </w:r>
      <w:r w:rsidR="008A3290">
        <w:rPr>
          <w:spacing w:val="-1"/>
        </w:rPr>
        <w:t xml:space="preserve"> </w:t>
      </w:r>
      <w:r w:rsidR="008A3290">
        <w:t>the SGCA reviews the documentation, obtains relevant reviews and approvals (e.g.,</w:t>
      </w:r>
      <w:r w:rsidR="008A3290">
        <w:rPr>
          <w:spacing w:val="-5"/>
        </w:rPr>
        <w:t xml:space="preserve"> </w:t>
      </w:r>
      <w:r w:rsidR="008A3290">
        <w:t>legal),</w:t>
      </w:r>
      <w:r w:rsidR="008A3290">
        <w:rPr>
          <w:spacing w:val="-5"/>
        </w:rPr>
        <w:t xml:space="preserve"> </w:t>
      </w:r>
      <w:r w:rsidR="008A3290">
        <w:t>negotiates terms (if needed), and then requests MU execution.</w:t>
      </w:r>
    </w:p>
    <w:p w14:paraId="10F57CE6" w14:textId="77777777" w:rsidR="00505992" w:rsidRDefault="00505992">
      <w:pPr>
        <w:pStyle w:val="BodyText"/>
        <w:spacing w:before="81"/>
      </w:pPr>
    </w:p>
    <w:p w14:paraId="34C550BB" w14:textId="667879FA" w:rsidR="00505992" w:rsidRDefault="00F26AEE">
      <w:pPr>
        <w:pStyle w:val="BodyText"/>
        <w:spacing w:line="276" w:lineRule="auto"/>
        <w:ind w:left="352" w:right="377"/>
      </w:pPr>
      <w:r>
        <w:rPr>
          <w:i/>
        </w:rPr>
        <w:t>SPA</w:t>
      </w:r>
      <w:r w:rsidR="008A3290">
        <w:rPr>
          <w:i/>
          <w:spacing w:val="-1"/>
        </w:rPr>
        <w:t xml:space="preserve"> </w:t>
      </w:r>
      <w:r w:rsidR="008A3290">
        <w:rPr>
          <w:i/>
        </w:rPr>
        <w:t>Compliance</w:t>
      </w:r>
      <w:r w:rsidR="008A3290">
        <w:rPr>
          <w:i/>
          <w:spacing w:val="-4"/>
        </w:rPr>
        <w:t xml:space="preserve"> </w:t>
      </w:r>
      <w:r w:rsidR="008A3290">
        <w:rPr>
          <w:i/>
        </w:rPr>
        <w:t xml:space="preserve">Team </w:t>
      </w:r>
      <w:r w:rsidR="008A3290">
        <w:t>– The Compliance Team reviews</w:t>
      </w:r>
      <w:r w:rsidR="008A3290">
        <w:rPr>
          <w:spacing w:val="-2"/>
        </w:rPr>
        <w:t xml:space="preserve"> </w:t>
      </w:r>
      <w:r w:rsidR="008A3290">
        <w:t>the UA</w:t>
      </w:r>
      <w:r w:rsidR="008A3290">
        <w:rPr>
          <w:spacing w:val="-1"/>
        </w:rPr>
        <w:t xml:space="preserve"> </w:t>
      </w:r>
      <w:r w:rsidR="008A3290">
        <w:t>award setup and forwards to the Administrative</w:t>
      </w:r>
      <w:r w:rsidR="008A3290">
        <w:rPr>
          <w:spacing w:val="-2"/>
        </w:rPr>
        <w:t xml:space="preserve"> </w:t>
      </w:r>
      <w:r w:rsidR="008A3290">
        <w:t>Team for processing and</w:t>
      </w:r>
      <w:r w:rsidR="008A3290">
        <w:rPr>
          <w:spacing w:val="-2"/>
        </w:rPr>
        <w:t xml:space="preserve"> </w:t>
      </w:r>
      <w:r w:rsidR="008A3290">
        <w:t>filing. The</w:t>
      </w:r>
      <w:r w:rsidR="008A3290">
        <w:rPr>
          <w:spacing w:val="-2"/>
        </w:rPr>
        <w:t xml:space="preserve"> </w:t>
      </w:r>
      <w:r w:rsidR="008A3290">
        <w:t>Compliance</w:t>
      </w:r>
      <w:r w:rsidR="008A3290">
        <w:rPr>
          <w:spacing w:val="-2"/>
        </w:rPr>
        <w:t xml:space="preserve"> </w:t>
      </w:r>
      <w:r w:rsidR="008A3290">
        <w:t xml:space="preserve">Team reviews the task </w:t>
      </w:r>
      <w:r w:rsidR="008A3290">
        <w:rPr>
          <w:spacing w:val="-2"/>
        </w:rPr>
        <w:t>order/agreement award</w:t>
      </w:r>
      <w:r w:rsidR="008A3290">
        <w:rPr>
          <w:spacing w:val="-6"/>
        </w:rPr>
        <w:t xml:space="preserve"> </w:t>
      </w:r>
      <w:r w:rsidR="008A3290">
        <w:rPr>
          <w:spacing w:val="-2"/>
        </w:rPr>
        <w:t>setup</w:t>
      </w:r>
      <w:r w:rsidR="008A3290">
        <w:rPr>
          <w:spacing w:val="-5"/>
        </w:rPr>
        <w:t xml:space="preserve"> </w:t>
      </w:r>
      <w:r w:rsidR="008A3290">
        <w:rPr>
          <w:spacing w:val="-2"/>
        </w:rPr>
        <w:t>and</w:t>
      </w:r>
      <w:r w:rsidR="008A3290">
        <w:rPr>
          <w:spacing w:val="-13"/>
        </w:rPr>
        <w:t xml:space="preserve"> </w:t>
      </w:r>
      <w:r w:rsidR="008A3290">
        <w:rPr>
          <w:spacing w:val="-2"/>
        </w:rPr>
        <w:t>forwards</w:t>
      </w:r>
      <w:r w:rsidR="008A3290">
        <w:rPr>
          <w:spacing w:val="-3"/>
        </w:rPr>
        <w:t xml:space="preserve"> </w:t>
      </w:r>
      <w:r w:rsidR="008A3290">
        <w:rPr>
          <w:spacing w:val="-2"/>
        </w:rPr>
        <w:t>to</w:t>
      </w:r>
      <w:r w:rsidR="008A3290">
        <w:rPr>
          <w:spacing w:val="-14"/>
        </w:rPr>
        <w:t xml:space="preserve"> </w:t>
      </w:r>
      <w:r w:rsidR="008A3290">
        <w:rPr>
          <w:spacing w:val="-2"/>
        </w:rPr>
        <w:t>the</w:t>
      </w:r>
      <w:r w:rsidR="008A3290">
        <w:rPr>
          <w:spacing w:val="-13"/>
        </w:rPr>
        <w:t xml:space="preserve"> </w:t>
      </w:r>
      <w:r w:rsidR="008A3290">
        <w:rPr>
          <w:spacing w:val="-2"/>
        </w:rPr>
        <w:t>Post award</w:t>
      </w:r>
      <w:r w:rsidR="008A3290">
        <w:rPr>
          <w:spacing w:val="-6"/>
        </w:rPr>
        <w:t xml:space="preserve"> </w:t>
      </w:r>
      <w:r w:rsidR="008A3290">
        <w:rPr>
          <w:spacing w:val="-2"/>
        </w:rPr>
        <w:t>Team.</w:t>
      </w:r>
      <w:r w:rsidR="008A3290">
        <w:rPr>
          <w:spacing w:val="-10"/>
        </w:rPr>
        <w:t xml:space="preserve"> </w:t>
      </w:r>
      <w:r w:rsidR="008A3290">
        <w:rPr>
          <w:spacing w:val="-2"/>
        </w:rPr>
        <w:t>Periodically,</w:t>
      </w:r>
      <w:r w:rsidR="008A3290">
        <w:rPr>
          <w:spacing w:val="-26"/>
        </w:rPr>
        <w:t xml:space="preserve"> </w:t>
      </w:r>
      <w:r w:rsidR="008A3290">
        <w:rPr>
          <w:spacing w:val="-2"/>
        </w:rPr>
        <w:t>the</w:t>
      </w:r>
      <w:r w:rsidR="008A3290">
        <w:rPr>
          <w:spacing w:val="-6"/>
        </w:rPr>
        <w:t xml:space="preserve"> </w:t>
      </w:r>
      <w:r w:rsidR="008A3290">
        <w:rPr>
          <w:spacing w:val="-2"/>
        </w:rPr>
        <w:t xml:space="preserve">Compliance </w:t>
      </w:r>
      <w:r w:rsidR="008A3290">
        <w:t>Team runs a UA award listing (OSPA30) to</w:t>
      </w:r>
      <w:r w:rsidR="008A3290">
        <w:rPr>
          <w:spacing w:val="-7"/>
        </w:rPr>
        <w:t xml:space="preserve"> </w:t>
      </w:r>
      <w:r w:rsidR="008A3290">
        <w:t>determine if</w:t>
      </w:r>
      <w:r w:rsidR="008A3290">
        <w:rPr>
          <w:spacing w:val="-3"/>
        </w:rPr>
        <w:t xml:space="preserve"> </w:t>
      </w:r>
      <w:r w:rsidR="008A3290">
        <w:t>any UAs have</w:t>
      </w:r>
      <w:r w:rsidR="008A3290">
        <w:rPr>
          <w:spacing w:val="-6"/>
        </w:rPr>
        <w:t xml:space="preserve"> </w:t>
      </w:r>
      <w:r w:rsidR="008A3290">
        <w:t>expired; and expired awards</w:t>
      </w:r>
      <w:r w:rsidR="008A3290">
        <w:rPr>
          <w:spacing w:val="-14"/>
        </w:rPr>
        <w:t xml:space="preserve"> </w:t>
      </w:r>
      <w:r w:rsidR="008A3290">
        <w:t>are</w:t>
      </w:r>
      <w:r w:rsidR="008A3290">
        <w:rPr>
          <w:spacing w:val="-14"/>
        </w:rPr>
        <w:t xml:space="preserve"> </w:t>
      </w:r>
      <w:r w:rsidR="008A3290">
        <w:t>closed.</w:t>
      </w:r>
      <w:r w:rsidR="008A3290">
        <w:rPr>
          <w:spacing w:val="-8"/>
        </w:rPr>
        <w:t xml:space="preserve"> </w:t>
      </w:r>
      <w:r w:rsidR="008A3290">
        <w:t>Periodically,</w:t>
      </w:r>
      <w:r w:rsidR="008A3290">
        <w:rPr>
          <w:spacing w:val="-14"/>
        </w:rPr>
        <w:t xml:space="preserve"> </w:t>
      </w:r>
      <w:r w:rsidR="008A3290">
        <w:t>the</w:t>
      </w:r>
      <w:r w:rsidR="008A3290">
        <w:rPr>
          <w:spacing w:val="-14"/>
        </w:rPr>
        <w:t xml:space="preserve"> </w:t>
      </w:r>
      <w:r w:rsidR="008A3290">
        <w:t>Compliance</w:t>
      </w:r>
      <w:r w:rsidR="008A3290">
        <w:rPr>
          <w:spacing w:val="-14"/>
        </w:rPr>
        <w:t xml:space="preserve"> </w:t>
      </w:r>
      <w:r w:rsidR="008A3290">
        <w:t>Team</w:t>
      </w:r>
      <w:r w:rsidR="008A3290">
        <w:rPr>
          <w:spacing w:val="-10"/>
        </w:rPr>
        <w:t xml:space="preserve"> </w:t>
      </w:r>
      <w:r w:rsidR="008A3290">
        <w:t>runs</w:t>
      </w:r>
      <w:r w:rsidR="008A3290">
        <w:rPr>
          <w:spacing w:val="-8"/>
        </w:rPr>
        <w:t xml:space="preserve"> </w:t>
      </w:r>
      <w:r w:rsidR="008A3290">
        <w:t>a</w:t>
      </w:r>
      <w:r w:rsidR="008A3290">
        <w:rPr>
          <w:spacing w:val="-14"/>
        </w:rPr>
        <w:t xml:space="preserve"> </w:t>
      </w:r>
      <w:r w:rsidR="008A3290">
        <w:t>UA</w:t>
      </w:r>
      <w:r w:rsidR="008A3290">
        <w:rPr>
          <w:spacing w:val="-14"/>
        </w:rPr>
        <w:t xml:space="preserve"> </w:t>
      </w:r>
      <w:r w:rsidR="008A3290">
        <w:t>award</w:t>
      </w:r>
      <w:r w:rsidR="008A3290">
        <w:rPr>
          <w:spacing w:val="-10"/>
        </w:rPr>
        <w:t xml:space="preserve"> </w:t>
      </w:r>
      <w:r w:rsidR="008A3290">
        <w:t>listing</w:t>
      </w:r>
      <w:r w:rsidR="008A3290">
        <w:rPr>
          <w:spacing w:val="-8"/>
        </w:rPr>
        <w:t xml:space="preserve"> </w:t>
      </w:r>
      <w:r w:rsidR="008A3290">
        <w:t>(OSPA30)</w:t>
      </w:r>
      <w:r w:rsidR="008A3290">
        <w:rPr>
          <w:spacing w:val="-15"/>
        </w:rPr>
        <w:t xml:space="preserve"> </w:t>
      </w:r>
      <w:r w:rsidR="008A3290">
        <w:t>to</w:t>
      </w:r>
      <w:r w:rsidR="008A3290">
        <w:rPr>
          <w:spacing w:val="-12"/>
        </w:rPr>
        <w:t xml:space="preserve"> </w:t>
      </w:r>
      <w:r w:rsidR="008A3290">
        <w:t>ensure that no expenses have posted to the open UA Chartfields.</w:t>
      </w:r>
    </w:p>
    <w:p w14:paraId="10B6F339" w14:textId="77777777" w:rsidR="00505992" w:rsidRDefault="00505992">
      <w:pPr>
        <w:pStyle w:val="BodyText"/>
        <w:spacing w:line="276" w:lineRule="auto"/>
        <w:sectPr w:rsidR="00505992">
          <w:type w:val="continuous"/>
          <w:pgSz w:w="12240" w:h="15840"/>
          <w:pgMar w:top="1100" w:right="1080" w:bottom="280" w:left="1080" w:header="720" w:footer="720" w:gutter="0"/>
          <w:cols w:space="720"/>
        </w:sectPr>
      </w:pPr>
    </w:p>
    <w:p w14:paraId="559D8AA7" w14:textId="77777777" w:rsidR="00505992" w:rsidRDefault="008A3290">
      <w:pPr>
        <w:spacing w:before="77"/>
        <w:ind w:right="356"/>
        <w:jc w:val="right"/>
        <w:rPr>
          <w:sz w:val="16"/>
        </w:rPr>
      </w:pPr>
      <w:r>
        <w:rPr>
          <w:spacing w:val="-10"/>
          <w:sz w:val="16"/>
        </w:rPr>
        <w:lastRenderedPageBreak/>
        <w:t>2</w:t>
      </w:r>
    </w:p>
    <w:p w14:paraId="17DD044F" w14:textId="77777777" w:rsidR="00505992" w:rsidRDefault="00505992">
      <w:pPr>
        <w:pStyle w:val="BodyText"/>
      </w:pPr>
    </w:p>
    <w:p w14:paraId="14FB03CC" w14:textId="77777777" w:rsidR="00505992" w:rsidRDefault="00505992">
      <w:pPr>
        <w:pStyle w:val="BodyText"/>
        <w:spacing w:before="72"/>
      </w:pPr>
    </w:p>
    <w:p w14:paraId="7CCD6C51" w14:textId="22E2A2EE" w:rsidR="00505992" w:rsidRDefault="00F26AEE">
      <w:pPr>
        <w:pStyle w:val="BodyText"/>
        <w:spacing w:before="1" w:line="273" w:lineRule="auto"/>
        <w:ind w:left="360" w:right="478"/>
      </w:pPr>
      <w:r>
        <w:rPr>
          <w:i/>
        </w:rPr>
        <w:t>SPA</w:t>
      </w:r>
      <w:r w:rsidR="008A3290">
        <w:rPr>
          <w:i/>
          <w:spacing w:val="-14"/>
        </w:rPr>
        <w:t xml:space="preserve"> </w:t>
      </w:r>
      <w:r w:rsidR="008A3290">
        <w:rPr>
          <w:i/>
        </w:rPr>
        <w:t>Post-award</w:t>
      </w:r>
      <w:r w:rsidR="008A3290">
        <w:rPr>
          <w:i/>
          <w:spacing w:val="-10"/>
        </w:rPr>
        <w:t xml:space="preserve"> </w:t>
      </w:r>
      <w:r w:rsidR="008A3290">
        <w:rPr>
          <w:i/>
        </w:rPr>
        <w:t>Team</w:t>
      </w:r>
      <w:r w:rsidR="008A3290">
        <w:rPr>
          <w:i/>
          <w:spacing w:val="-9"/>
        </w:rPr>
        <w:t xml:space="preserve"> </w:t>
      </w:r>
      <w:r w:rsidR="008A3290">
        <w:t>–</w:t>
      </w:r>
      <w:r w:rsidR="008A3290">
        <w:rPr>
          <w:spacing w:val="-7"/>
        </w:rPr>
        <w:t xml:space="preserve"> </w:t>
      </w:r>
      <w:r w:rsidR="008A3290">
        <w:t>The</w:t>
      </w:r>
      <w:r w:rsidR="008A3290">
        <w:rPr>
          <w:spacing w:val="-9"/>
        </w:rPr>
        <w:t xml:space="preserve"> </w:t>
      </w:r>
      <w:r w:rsidR="008A3290">
        <w:t>Post-award</w:t>
      </w:r>
      <w:r w:rsidR="008A3290">
        <w:rPr>
          <w:spacing w:val="-9"/>
        </w:rPr>
        <w:t xml:space="preserve"> </w:t>
      </w:r>
      <w:r w:rsidR="008A3290">
        <w:t>Team</w:t>
      </w:r>
      <w:r w:rsidR="008A3290">
        <w:rPr>
          <w:spacing w:val="-9"/>
        </w:rPr>
        <w:t xml:space="preserve"> </w:t>
      </w:r>
      <w:r w:rsidR="008A3290">
        <w:t>reviews</w:t>
      </w:r>
      <w:r w:rsidR="008A3290">
        <w:rPr>
          <w:spacing w:val="-14"/>
        </w:rPr>
        <w:t xml:space="preserve"> </w:t>
      </w:r>
      <w:r w:rsidR="008A3290">
        <w:t>the</w:t>
      </w:r>
      <w:r w:rsidR="008A3290">
        <w:rPr>
          <w:spacing w:val="-14"/>
        </w:rPr>
        <w:t xml:space="preserve"> </w:t>
      </w:r>
      <w:r w:rsidR="008A3290">
        <w:t>task</w:t>
      </w:r>
      <w:r w:rsidR="008A3290">
        <w:rPr>
          <w:spacing w:val="-8"/>
        </w:rPr>
        <w:t xml:space="preserve"> </w:t>
      </w:r>
      <w:r w:rsidR="008A3290">
        <w:t>order/agreement</w:t>
      </w:r>
      <w:r w:rsidR="008A3290">
        <w:rPr>
          <w:spacing w:val="-5"/>
        </w:rPr>
        <w:t xml:space="preserve"> </w:t>
      </w:r>
      <w:r w:rsidR="008A3290">
        <w:t>award</w:t>
      </w:r>
      <w:r w:rsidR="008A3290">
        <w:rPr>
          <w:spacing w:val="-9"/>
        </w:rPr>
        <w:t xml:space="preserve"> </w:t>
      </w:r>
      <w:r w:rsidR="008A3290">
        <w:t>setup. The Post-award Team does not review the</w:t>
      </w:r>
      <w:r w:rsidR="008A3290">
        <w:rPr>
          <w:spacing w:val="-4"/>
        </w:rPr>
        <w:t xml:space="preserve"> </w:t>
      </w:r>
      <w:r w:rsidR="008A3290">
        <w:t>UA award setup because</w:t>
      </w:r>
      <w:r w:rsidR="008A3290">
        <w:rPr>
          <w:spacing w:val="-4"/>
        </w:rPr>
        <w:t xml:space="preserve"> </w:t>
      </w:r>
      <w:r w:rsidR="008A3290">
        <w:t>there is</w:t>
      </w:r>
      <w:r w:rsidR="008A3290">
        <w:rPr>
          <w:spacing w:val="-1"/>
        </w:rPr>
        <w:t xml:space="preserve"> </w:t>
      </w:r>
      <w:r w:rsidR="008A3290">
        <w:t>no associated budget,</w:t>
      </w:r>
      <w:r w:rsidR="008A3290">
        <w:rPr>
          <w:spacing w:val="-10"/>
        </w:rPr>
        <w:t xml:space="preserve"> </w:t>
      </w:r>
      <w:r w:rsidR="008A3290">
        <w:t>milestones,</w:t>
      </w:r>
      <w:r w:rsidR="008A3290">
        <w:rPr>
          <w:spacing w:val="-10"/>
        </w:rPr>
        <w:t xml:space="preserve"> </w:t>
      </w:r>
      <w:r w:rsidR="008A3290">
        <w:t>or</w:t>
      </w:r>
      <w:r w:rsidR="008A3290">
        <w:rPr>
          <w:spacing w:val="-7"/>
        </w:rPr>
        <w:t xml:space="preserve"> </w:t>
      </w:r>
      <w:r w:rsidR="008A3290">
        <w:t>billing</w:t>
      </w:r>
      <w:r w:rsidR="008A3290">
        <w:rPr>
          <w:spacing w:val="-3"/>
        </w:rPr>
        <w:t xml:space="preserve"> </w:t>
      </w:r>
      <w:r w:rsidR="008A3290">
        <w:t>plan.</w:t>
      </w:r>
      <w:r w:rsidR="008A3290">
        <w:rPr>
          <w:spacing w:val="-3"/>
        </w:rPr>
        <w:t xml:space="preserve"> </w:t>
      </w:r>
      <w:r w:rsidR="008A3290">
        <w:t>The</w:t>
      </w:r>
      <w:r w:rsidR="008A3290">
        <w:rPr>
          <w:spacing w:val="-14"/>
        </w:rPr>
        <w:t xml:space="preserve"> </w:t>
      </w:r>
      <w:r w:rsidR="008A3290">
        <w:t>Post-award</w:t>
      </w:r>
      <w:r w:rsidR="008A3290">
        <w:rPr>
          <w:spacing w:val="-6"/>
        </w:rPr>
        <w:t xml:space="preserve"> </w:t>
      </w:r>
      <w:r w:rsidR="008A3290">
        <w:t>Team</w:t>
      </w:r>
      <w:r w:rsidR="008A3290">
        <w:rPr>
          <w:spacing w:val="-6"/>
        </w:rPr>
        <w:t xml:space="preserve"> </w:t>
      </w:r>
      <w:r w:rsidR="008A3290">
        <w:t>refers</w:t>
      </w:r>
      <w:r w:rsidR="008A3290">
        <w:rPr>
          <w:spacing w:val="-11"/>
        </w:rPr>
        <w:t xml:space="preserve"> </w:t>
      </w:r>
      <w:r w:rsidR="008A3290">
        <w:t>to</w:t>
      </w:r>
      <w:r w:rsidR="008A3290">
        <w:rPr>
          <w:spacing w:val="-7"/>
        </w:rPr>
        <w:t xml:space="preserve"> </w:t>
      </w:r>
      <w:r w:rsidR="008A3290">
        <w:t>the</w:t>
      </w:r>
      <w:r w:rsidR="008A3290">
        <w:rPr>
          <w:spacing w:val="-6"/>
        </w:rPr>
        <w:t xml:space="preserve"> </w:t>
      </w:r>
      <w:r w:rsidR="008A3290">
        <w:t>UA</w:t>
      </w:r>
      <w:r w:rsidR="008A3290">
        <w:rPr>
          <w:spacing w:val="-2"/>
        </w:rPr>
        <w:t xml:space="preserve"> </w:t>
      </w:r>
      <w:r w:rsidR="008A3290">
        <w:t>on</w:t>
      </w:r>
      <w:r w:rsidR="008A3290">
        <w:rPr>
          <w:spacing w:val="-5"/>
        </w:rPr>
        <w:t xml:space="preserve"> </w:t>
      </w:r>
      <w:r w:rsidR="008A3290">
        <w:t>an</w:t>
      </w:r>
      <w:r w:rsidR="008A3290">
        <w:rPr>
          <w:spacing w:val="-5"/>
        </w:rPr>
        <w:t xml:space="preserve"> </w:t>
      </w:r>
      <w:r w:rsidR="008A3290">
        <w:t>as-needed</w:t>
      </w:r>
      <w:r w:rsidR="008A3290">
        <w:rPr>
          <w:spacing w:val="-6"/>
        </w:rPr>
        <w:t xml:space="preserve"> </w:t>
      </w:r>
      <w:r w:rsidR="008A3290">
        <w:t>basis when managing the task orders/agreements.</w:t>
      </w:r>
    </w:p>
    <w:p w14:paraId="6FC15D01" w14:textId="77777777" w:rsidR="00505992" w:rsidRDefault="00505992">
      <w:pPr>
        <w:pStyle w:val="BodyText"/>
        <w:spacing w:before="53"/>
      </w:pPr>
    </w:p>
    <w:p w14:paraId="6819D9AF" w14:textId="77777777" w:rsidR="00505992" w:rsidRPr="008A3290" w:rsidRDefault="008A3290">
      <w:pPr>
        <w:pStyle w:val="Heading2"/>
      </w:pPr>
      <w:bookmarkStart w:id="4" w:name="Responsibilities"/>
      <w:bookmarkEnd w:id="4"/>
      <w:r w:rsidRPr="008A3290">
        <w:rPr>
          <w:spacing w:val="-2"/>
          <w:w w:val="105"/>
        </w:rPr>
        <w:t>Responsibilities</w:t>
      </w:r>
    </w:p>
    <w:p w14:paraId="42C10530" w14:textId="77777777" w:rsidR="00505992" w:rsidRDefault="008A3290">
      <w:pPr>
        <w:pStyle w:val="BodyText"/>
        <w:spacing w:before="44"/>
        <w:ind w:left="360"/>
      </w:pPr>
      <w:r>
        <w:t>Below</w:t>
      </w:r>
      <w:r>
        <w:rPr>
          <w:spacing w:val="-1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outline</w:t>
      </w:r>
      <w:r>
        <w:rPr>
          <w:spacing w:val="-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responsibilities</w:t>
      </w:r>
      <w:r>
        <w:rPr>
          <w:spacing w:val="-7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relate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01F0CA86" w14:textId="77777777" w:rsidR="00505992" w:rsidRDefault="008A3290">
      <w:pPr>
        <w:spacing w:before="237"/>
        <w:ind w:left="360"/>
        <w:rPr>
          <w:i/>
          <w:sz w:val="20"/>
        </w:rPr>
      </w:pPr>
      <w:r>
        <w:rPr>
          <w:i/>
          <w:sz w:val="20"/>
        </w:rPr>
        <w:t>Principal</w:t>
      </w:r>
      <w:r>
        <w:rPr>
          <w:i/>
          <w:spacing w:val="-24"/>
          <w:sz w:val="20"/>
        </w:rPr>
        <w:t xml:space="preserve"> </w:t>
      </w:r>
      <w:r>
        <w:rPr>
          <w:i/>
          <w:spacing w:val="-2"/>
          <w:sz w:val="20"/>
        </w:rPr>
        <w:t>Investigator:</w:t>
      </w:r>
    </w:p>
    <w:p w14:paraId="0D96201E" w14:textId="77777777" w:rsidR="00505992" w:rsidRDefault="008A3290">
      <w:pPr>
        <w:pStyle w:val="ListParagraph"/>
        <w:numPr>
          <w:ilvl w:val="0"/>
          <w:numId w:val="1"/>
        </w:numPr>
        <w:tabs>
          <w:tab w:val="left" w:pos="1079"/>
        </w:tabs>
        <w:spacing w:before="35"/>
        <w:ind w:left="1079" w:hanging="359"/>
        <w:rPr>
          <w:sz w:val="20"/>
        </w:rPr>
      </w:pPr>
      <w:r>
        <w:rPr>
          <w:sz w:val="20"/>
        </w:rPr>
        <w:t>Determine</w:t>
      </w:r>
      <w:r>
        <w:rPr>
          <w:spacing w:val="-10"/>
          <w:sz w:val="20"/>
        </w:rPr>
        <w:t xml:space="preserve"> </w:t>
      </w:r>
      <w:r>
        <w:rPr>
          <w:sz w:val="20"/>
        </w:rPr>
        <w:t>need</w:t>
      </w:r>
      <w:r>
        <w:rPr>
          <w:spacing w:val="-10"/>
          <w:sz w:val="20"/>
        </w:rPr>
        <w:t xml:space="preserve"> </w:t>
      </w:r>
      <w:r>
        <w:rPr>
          <w:sz w:val="20"/>
        </w:rPr>
        <w:t>for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UA.</w:t>
      </w:r>
    </w:p>
    <w:p w14:paraId="535AE389" w14:textId="77777777" w:rsidR="00505992" w:rsidRDefault="008A3290">
      <w:pPr>
        <w:pStyle w:val="ListParagraph"/>
        <w:numPr>
          <w:ilvl w:val="0"/>
          <w:numId w:val="1"/>
        </w:numPr>
        <w:tabs>
          <w:tab w:val="left" w:pos="1080"/>
        </w:tabs>
        <w:spacing w:line="276" w:lineRule="auto"/>
        <w:ind w:right="977"/>
        <w:rPr>
          <w:sz w:val="20"/>
        </w:rPr>
      </w:pPr>
      <w:r>
        <w:rPr>
          <w:sz w:val="20"/>
        </w:rPr>
        <w:t>Review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approve</w:t>
      </w:r>
      <w:r>
        <w:rPr>
          <w:spacing w:val="-14"/>
          <w:sz w:val="20"/>
        </w:rPr>
        <w:t xml:space="preserve"> </w:t>
      </w:r>
      <w:r>
        <w:rPr>
          <w:sz w:val="20"/>
        </w:rPr>
        <w:t>programmatic</w:t>
      </w:r>
      <w:r>
        <w:rPr>
          <w:spacing w:val="-7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7"/>
          <w:sz w:val="20"/>
        </w:rPr>
        <w:t xml:space="preserve"> </w:t>
      </w:r>
      <w:r>
        <w:rPr>
          <w:sz w:val="20"/>
        </w:rPr>
        <w:t>outlined</w:t>
      </w:r>
      <w:r>
        <w:rPr>
          <w:spacing w:val="-14"/>
          <w:sz w:val="20"/>
        </w:rPr>
        <w:t xml:space="preserve"> </w:t>
      </w:r>
      <w:r>
        <w:rPr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UA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related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task </w:t>
      </w:r>
      <w:r>
        <w:rPr>
          <w:spacing w:val="-2"/>
          <w:sz w:val="20"/>
        </w:rPr>
        <w:t>orders/agreements.</w:t>
      </w:r>
    </w:p>
    <w:p w14:paraId="60D7D7EF" w14:textId="77777777" w:rsidR="00505992" w:rsidRDefault="008A3290">
      <w:pPr>
        <w:pStyle w:val="ListParagraph"/>
        <w:numPr>
          <w:ilvl w:val="0"/>
          <w:numId w:val="1"/>
        </w:numPr>
        <w:tabs>
          <w:tab w:val="left" w:pos="1079"/>
        </w:tabs>
        <w:spacing w:before="0" w:line="243" w:lineRule="exact"/>
        <w:ind w:left="1079" w:hanging="359"/>
        <w:rPr>
          <w:sz w:val="20"/>
        </w:rPr>
      </w:pPr>
      <w:r>
        <w:rPr>
          <w:sz w:val="20"/>
        </w:rPr>
        <w:t>Responsible</w:t>
      </w:r>
      <w:r>
        <w:rPr>
          <w:spacing w:val="-16"/>
          <w:sz w:val="20"/>
        </w:rPr>
        <w:t xml:space="preserve"> </w:t>
      </w:r>
      <w:r>
        <w:rPr>
          <w:sz w:val="20"/>
        </w:rPr>
        <w:t>for</w:t>
      </w:r>
      <w:r>
        <w:rPr>
          <w:spacing w:val="-14"/>
          <w:sz w:val="20"/>
        </w:rPr>
        <w:t xml:space="preserve"> </w:t>
      </w:r>
      <w:r>
        <w:rPr>
          <w:sz w:val="20"/>
        </w:rPr>
        <w:t>all</w:t>
      </w:r>
      <w:r>
        <w:rPr>
          <w:spacing w:val="-14"/>
          <w:sz w:val="20"/>
        </w:rPr>
        <w:t xml:space="preserve"> </w:t>
      </w:r>
      <w:r>
        <w:rPr>
          <w:sz w:val="20"/>
        </w:rPr>
        <w:t>programmatic</w:t>
      </w:r>
      <w:r>
        <w:rPr>
          <w:spacing w:val="-14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financial</w:t>
      </w:r>
      <w:r>
        <w:rPr>
          <w:spacing w:val="-14"/>
          <w:sz w:val="20"/>
        </w:rPr>
        <w:t xml:space="preserve"> </w:t>
      </w:r>
      <w:r>
        <w:rPr>
          <w:sz w:val="20"/>
        </w:rPr>
        <w:t>aspects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4"/>
          <w:sz w:val="20"/>
        </w:rPr>
        <w:t xml:space="preserve"> </w:t>
      </w:r>
      <w:r>
        <w:rPr>
          <w:sz w:val="20"/>
        </w:rPr>
        <w:t>an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award.</w:t>
      </w:r>
    </w:p>
    <w:p w14:paraId="5383CB82" w14:textId="77777777" w:rsidR="00505992" w:rsidRDefault="008A3290">
      <w:pPr>
        <w:spacing w:before="237"/>
        <w:ind w:left="360"/>
        <w:rPr>
          <w:i/>
          <w:sz w:val="20"/>
        </w:rPr>
      </w:pPr>
      <w:r>
        <w:rPr>
          <w:i/>
          <w:spacing w:val="-2"/>
          <w:sz w:val="20"/>
        </w:rPr>
        <w:t>Department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Head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(Chair/Director/Dean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designee):</w:t>
      </w:r>
    </w:p>
    <w:p w14:paraId="02231259" w14:textId="77777777" w:rsidR="00505992" w:rsidRDefault="008A3290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sz w:val="20"/>
        </w:rPr>
      </w:pPr>
      <w:r>
        <w:rPr>
          <w:spacing w:val="-2"/>
          <w:sz w:val="20"/>
        </w:rPr>
        <w:t>Provide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oversight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approvals.</w:t>
      </w:r>
    </w:p>
    <w:p w14:paraId="168384D3" w14:textId="3D9FFDE9" w:rsidR="00505992" w:rsidRDefault="00F26AEE">
      <w:pPr>
        <w:spacing w:before="237"/>
        <w:ind w:left="360"/>
        <w:rPr>
          <w:i/>
          <w:sz w:val="20"/>
        </w:rPr>
      </w:pPr>
      <w:r>
        <w:rPr>
          <w:i/>
          <w:spacing w:val="-2"/>
          <w:sz w:val="20"/>
        </w:rPr>
        <w:t>SPA</w:t>
      </w:r>
      <w:r w:rsidR="008A3290">
        <w:rPr>
          <w:i/>
          <w:spacing w:val="-2"/>
          <w:sz w:val="20"/>
        </w:rPr>
        <w:t>:</w:t>
      </w:r>
    </w:p>
    <w:p w14:paraId="4E8B57BD" w14:textId="77777777" w:rsidR="00505992" w:rsidRDefault="008A3290">
      <w:pPr>
        <w:pStyle w:val="ListParagraph"/>
        <w:numPr>
          <w:ilvl w:val="0"/>
          <w:numId w:val="1"/>
        </w:numPr>
        <w:tabs>
          <w:tab w:val="left" w:pos="1079"/>
        </w:tabs>
        <w:spacing w:before="35"/>
        <w:ind w:left="1079" w:hanging="359"/>
        <w:rPr>
          <w:sz w:val="20"/>
        </w:rPr>
      </w:pPr>
      <w:r>
        <w:rPr>
          <w:spacing w:val="-2"/>
          <w:sz w:val="20"/>
        </w:rPr>
        <w:t>Pre-award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management including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agreement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review,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negotiation,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execution,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setup</w:t>
      </w:r>
    </w:p>
    <w:p w14:paraId="52B1CA45" w14:textId="77777777" w:rsidR="00505992" w:rsidRDefault="008A3290">
      <w:pPr>
        <w:pStyle w:val="ListParagraph"/>
        <w:numPr>
          <w:ilvl w:val="0"/>
          <w:numId w:val="1"/>
        </w:numPr>
        <w:tabs>
          <w:tab w:val="left" w:pos="1080"/>
        </w:tabs>
        <w:spacing w:line="280" w:lineRule="auto"/>
        <w:ind w:right="1166"/>
        <w:rPr>
          <w:sz w:val="20"/>
        </w:rPr>
      </w:pPr>
      <w:r>
        <w:rPr>
          <w:sz w:val="20"/>
        </w:rPr>
        <w:t>Post-award</w:t>
      </w:r>
      <w:r>
        <w:rPr>
          <w:spacing w:val="-14"/>
          <w:sz w:val="20"/>
        </w:rPr>
        <w:t xml:space="preserve"> </w:t>
      </w:r>
      <w:r>
        <w:rPr>
          <w:sz w:val="20"/>
        </w:rPr>
        <w:t>management</w:t>
      </w:r>
      <w:r>
        <w:rPr>
          <w:spacing w:val="-14"/>
          <w:sz w:val="20"/>
        </w:rPr>
        <w:t xml:space="preserve"> </w:t>
      </w:r>
      <w:r>
        <w:rPr>
          <w:sz w:val="20"/>
        </w:rPr>
        <w:t>including</w:t>
      </w:r>
      <w:r>
        <w:rPr>
          <w:spacing w:val="-14"/>
          <w:sz w:val="20"/>
        </w:rPr>
        <w:t xml:space="preserve"> </w:t>
      </w:r>
      <w:r>
        <w:rPr>
          <w:sz w:val="20"/>
        </w:rPr>
        <w:t>invoicing,</w:t>
      </w:r>
      <w:r>
        <w:rPr>
          <w:spacing w:val="-18"/>
          <w:sz w:val="20"/>
        </w:rPr>
        <w:t xml:space="preserve"> </w:t>
      </w:r>
      <w:r>
        <w:rPr>
          <w:sz w:val="20"/>
        </w:rPr>
        <w:t>financial</w:t>
      </w:r>
      <w:r>
        <w:rPr>
          <w:spacing w:val="-14"/>
          <w:sz w:val="20"/>
        </w:rPr>
        <w:t xml:space="preserve"> </w:t>
      </w:r>
      <w:r>
        <w:rPr>
          <w:sz w:val="20"/>
        </w:rPr>
        <w:t>reporting,</w:t>
      </w:r>
      <w:r>
        <w:rPr>
          <w:spacing w:val="-18"/>
          <w:sz w:val="20"/>
        </w:rPr>
        <w:t xml:space="preserve"> </w:t>
      </w:r>
      <w:r>
        <w:rPr>
          <w:sz w:val="20"/>
        </w:rPr>
        <w:t>and</w:t>
      </w:r>
      <w:r>
        <w:rPr>
          <w:spacing w:val="-14"/>
          <w:sz w:val="20"/>
        </w:rPr>
        <w:t xml:space="preserve"> </w:t>
      </w:r>
      <w:r>
        <w:rPr>
          <w:sz w:val="20"/>
        </w:rPr>
        <w:t>closeout</w:t>
      </w:r>
      <w:r>
        <w:rPr>
          <w:spacing w:val="-13"/>
          <w:sz w:val="20"/>
        </w:rPr>
        <w:t xml:space="preserve"> </w:t>
      </w:r>
      <w:r>
        <w:rPr>
          <w:sz w:val="20"/>
        </w:rPr>
        <w:t>as required for task orders/agreements</w:t>
      </w:r>
    </w:p>
    <w:p w14:paraId="09A9A664" w14:textId="77777777" w:rsidR="00505992" w:rsidRPr="008A3290" w:rsidRDefault="008A3290">
      <w:pPr>
        <w:pStyle w:val="Heading2"/>
        <w:spacing w:before="202"/>
      </w:pPr>
      <w:bookmarkStart w:id="5" w:name="Need_Help?"/>
      <w:bookmarkEnd w:id="5"/>
      <w:r w:rsidRPr="008A3290">
        <w:rPr>
          <w:w w:val="105"/>
        </w:rPr>
        <w:t>Need</w:t>
      </w:r>
      <w:r w:rsidRPr="008A3290">
        <w:rPr>
          <w:spacing w:val="-12"/>
          <w:w w:val="105"/>
        </w:rPr>
        <w:t xml:space="preserve"> </w:t>
      </w:r>
      <w:r w:rsidRPr="008A3290">
        <w:rPr>
          <w:spacing w:val="-4"/>
          <w:w w:val="105"/>
        </w:rPr>
        <w:t>Help?</w:t>
      </w:r>
    </w:p>
    <w:p w14:paraId="4C60FE54" w14:textId="563D3C9D" w:rsidR="00505992" w:rsidRDefault="008A3290">
      <w:pPr>
        <w:pStyle w:val="BodyText"/>
        <w:spacing w:before="44" w:line="268" w:lineRule="auto"/>
        <w:ind w:left="360" w:hanging="1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questions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comments</w:t>
      </w:r>
      <w:r>
        <w:rPr>
          <w:spacing w:val="-1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procedure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form,</w:t>
      </w:r>
      <w:r>
        <w:rPr>
          <w:spacing w:val="-12"/>
        </w:rPr>
        <w:t xml:space="preserve"> </w:t>
      </w:r>
      <w:r>
        <w:t>contact</w:t>
      </w:r>
      <w:r>
        <w:rPr>
          <w:spacing w:val="-3"/>
        </w:rPr>
        <w:t xml:space="preserve"> </w:t>
      </w:r>
      <w:r w:rsidR="00F26AEE">
        <w:t>SPA</w:t>
      </w:r>
      <w:r>
        <w:rPr>
          <w:spacing w:val="-4"/>
        </w:rPr>
        <w:t xml:space="preserve"> </w:t>
      </w:r>
      <w:r>
        <w:t xml:space="preserve">at </w:t>
      </w:r>
      <w:hyperlink r:id="rId5">
        <w:r>
          <w:rPr>
            <w:color w:val="0000FF"/>
            <w:u w:val="single" w:color="0000FF"/>
          </w:rPr>
          <w:t>muresearchospa@missouri.edu</w:t>
        </w:r>
      </w:hyperlink>
      <w:r>
        <w:rPr>
          <w:color w:val="0000FF"/>
          <w:spacing w:val="-1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(573)-882-7560.</w:t>
      </w:r>
    </w:p>
    <w:p w14:paraId="4009B89A" w14:textId="77777777" w:rsidR="00505992" w:rsidRDefault="00505992">
      <w:pPr>
        <w:pStyle w:val="BodyText"/>
        <w:spacing w:before="225"/>
        <w:rPr>
          <w:sz w:val="23"/>
        </w:rPr>
      </w:pPr>
    </w:p>
    <w:p w14:paraId="4FFBCEDA" w14:textId="77777777" w:rsidR="00505992" w:rsidRPr="008A3290" w:rsidRDefault="008A3290">
      <w:pPr>
        <w:pStyle w:val="Heading2"/>
        <w:spacing w:before="1"/>
      </w:pPr>
      <w:bookmarkStart w:id="6" w:name="Related_Topics"/>
      <w:bookmarkEnd w:id="6"/>
      <w:r w:rsidRPr="008A3290">
        <w:t>Related</w:t>
      </w:r>
      <w:r w:rsidRPr="008A3290">
        <w:rPr>
          <w:spacing w:val="25"/>
        </w:rPr>
        <w:t xml:space="preserve"> </w:t>
      </w:r>
      <w:r w:rsidRPr="008A3290">
        <w:rPr>
          <w:spacing w:val="-2"/>
        </w:rPr>
        <w:t>Topics</w:t>
      </w:r>
    </w:p>
    <w:p w14:paraId="0A3B520C" w14:textId="77777777" w:rsidR="00505992" w:rsidRDefault="008A3290">
      <w:pPr>
        <w:pStyle w:val="BodyText"/>
        <w:spacing w:before="43"/>
        <w:ind w:left="360"/>
      </w:pPr>
      <w:r>
        <w:rPr>
          <w:spacing w:val="-4"/>
        </w:rPr>
        <w:t>None</w:t>
      </w:r>
    </w:p>
    <w:p w14:paraId="20C74976" w14:textId="77777777" w:rsidR="00505992" w:rsidRDefault="00505992">
      <w:pPr>
        <w:pStyle w:val="BodyText"/>
        <w:spacing w:before="5"/>
      </w:pPr>
    </w:p>
    <w:p w14:paraId="185A0910" w14:textId="77777777" w:rsidR="00505992" w:rsidRPr="008A3290" w:rsidRDefault="008A3290">
      <w:pPr>
        <w:pStyle w:val="Heading2"/>
      </w:pPr>
      <w:bookmarkStart w:id="7" w:name="Creation_Date"/>
      <w:bookmarkEnd w:id="7"/>
      <w:r w:rsidRPr="008A3290">
        <w:t>Creation</w:t>
      </w:r>
      <w:r w:rsidRPr="008A3290">
        <w:rPr>
          <w:spacing w:val="32"/>
        </w:rPr>
        <w:t xml:space="preserve"> </w:t>
      </w:r>
      <w:r w:rsidRPr="008A3290">
        <w:rPr>
          <w:spacing w:val="-4"/>
        </w:rPr>
        <w:t>Date</w:t>
      </w:r>
    </w:p>
    <w:p w14:paraId="511A7271" w14:textId="77777777" w:rsidR="00505992" w:rsidRDefault="008A3290">
      <w:pPr>
        <w:pStyle w:val="BodyText"/>
        <w:spacing w:before="43"/>
        <w:ind w:left="360"/>
      </w:pPr>
      <w:r>
        <w:rPr>
          <w:spacing w:val="-2"/>
        </w:rPr>
        <w:t>5/29/2013</w:t>
      </w:r>
    </w:p>
    <w:p w14:paraId="7EA54BC3" w14:textId="77777777" w:rsidR="00505992" w:rsidRDefault="00505992">
      <w:pPr>
        <w:pStyle w:val="BodyText"/>
        <w:spacing w:before="5"/>
      </w:pPr>
    </w:p>
    <w:p w14:paraId="26587B91" w14:textId="77777777" w:rsidR="00505992" w:rsidRPr="008A3290" w:rsidRDefault="008A3290">
      <w:pPr>
        <w:pStyle w:val="Heading2"/>
      </w:pPr>
      <w:bookmarkStart w:id="8" w:name="Latest_Revision_Date"/>
      <w:bookmarkEnd w:id="8"/>
      <w:r w:rsidRPr="008A3290">
        <w:t>Latest</w:t>
      </w:r>
      <w:r w:rsidRPr="008A3290">
        <w:rPr>
          <w:spacing w:val="28"/>
        </w:rPr>
        <w:t xml:space="preserve"> </w:t>
      </w:r>
      <w:r w:rsidRPr="008A3290">
        <w:t>Revision</w:t>
      </w:r>
      <w:r w:rsidRPr="008A3290">
        <w:rPr>
          <w:spacing w:val="28"/>
        </w:rPr>
        <w:t xml:space="preserve"> </w:t>
      </w:r>
      <w:r w:rsidRPr="008A3290">
        <w:rPr>
          <w:spacing w:val="-4"/>
        </w:rPr>
        <w:t>Date</w:t>
      </w:r>
    </w:p>
    <w:p w14:paraId="2B8929BE" w14:textId="77777777" w:rsidR="00505992" w:rsidRDefault="008A3290">
      <w:pPr>
        <w:pStyle w:val="BodyText"/>
        <w:spacing w:before="44"/>
        <w:ind w:left="360"/>
      </w:pPr>
      <w:r>
        <w:rPr>
          <w:spacing w:val="-2"/>
        </w:rPr>
        <w:t>05/06/2022</w:t>
      </w:r>
    </w:p>
    <w:p w14:paraId="48131D1D" w14:textId="77777777" w:rsidR="00505992" w:rsidRDefault="00505992">
      <w:pPr>
        <w:pStyle w:val="BodyText"/>
      </w:pPr>
    </w:p>
    <w:p w14:paraId="2050B921" w14:textId="77777777" w:rsidR="00505992" w:rsidRDefault="00505992">
      <w:pPr>
        <w:pStyle w:val="BodyText"/>
      </w:pPr>
    </w:p>
    <w:p w14:paraId="53DAE76D" w14:textId="77777777" w:rsidR="00505992" w:rsidRDefault="00505992">
      <w:pPr>
        <w:pStyle w:val="BodyText"/>
      </w:pPr>
    </w:p>
    <w:p w14:paraId="0FED2288" w14:textId="77777777" w:rsidR="00505992" w:rsidRDefault="00505992">
      <w:pPr>
        <w:pStyle w:val="BodyText"/>
      </w:pPr>
    </w:p>
    <w:p w14:paraId="17527E65" w14:textId="77777777" w:rsidR="00505992" w:rsidRDefault="00505992">
      <w:pPr>
        <w:pStyle w:val="BodyText"/>
      </w:pPr>
    </w:p>
    <w:p w14:paraId="52C7AB01" w14:textId="77777777" w:rsidR="00505992" w:rsidRDefault="00505992">
      <w:pPr>
        <w:pStyle w:val="BodyText"/>
      </w:pPr>
    </w:p>
    <w:p w14:paraId="50F815B0" w14:textId="77777777" w:rsidR="00505992" w:rsidRDefault="00505992">
      <w:pPr>
        <w:pStyle w:val="BodyText"/>
      </w:pPr>
    </w:p>
    <w:p w14:paraId="5864CFFC" w14:textId="77777777" w:rsidR="00505992" w:rsidRDefault="00505992">
      <w:pPr>
        <w:pStyle w:val="BodyText"/>
      </w:pPr>
    </w:p>
    <w:p w14:paraId="2E8BE897" w14:textId="77777777" w:rsidR="00505992" w:rsidRDefault="00505992">
      <w:pPr>
        <w:pStyle w:val="BodyText"/>
      </w:pPr>
    </w:p>
    <w:p w14:paraId="4866ADDD" w14:textId="77777777" w:rsidR="00505992" w:rsidRDefault="00505992">
      <w:pPr>
        <w:pStyle w:val="BodyText"/>
      </w:pPr>
    </w:p>
    <w:p w14:paraId="2628DC4A" w14:textId="77777777" w:rsidR="00505992" w:rsidRDefault="00505992">
      <w:pPr>
        <w:pStyle w:val="BodyText"/>
      </w:pPr>
    </w:p>
    <w:p w14:paraId="0897D708" w14:textId="77777777" w:rsidR="00505992" w:rsidRDefault="00505992">
      <w:pPr>
        <w:pStyle w:val="BodyText"/>
      </w:pPr>
    </w:p>
    <w:p w14:paraId="442100B5" w14:textId="77777777" w:rsidR="00505992" w:rsidRDefault="00505992">
      <w:pPr>
        <w:pStyle w:val="BodyText"/>
      </w:pPr>
    </w:p>
    <w:p w14:paraId="4124FF70" w14:textId="77777777" w:rsidR="00505992" w:rsidRDefault="00505992">
      <w:pPr>
        <w:pStyle w:val="BodyText"/>
        <w:spacing w:before="6"/>
      </w:pPr>
    </w:p>
    <w:p w14:paraId="436843CE" w14:textId="77777777" w:rsidR="00505992" w:rsidRDefault="008A3290">
      <w:pPr>
        <w:spacing w:line="242" w:lineRule="auto"/>
        <w:ind w:left="360" w:right="639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29152" behindDoc="0" locked="0" layoutInCell="1" allowOverlap="1" wp14:anchorId="73F1DA92" wp14:editId="5CE0F4DF">
            <wp:simplePos x="0" y="0"/>
            <wp:positionH relativeFrom="page">
              <wp:posOffset>4556863</wp:posOffset>
            </wp:positionH>
            <wp:positionV relativeFrom="paragraph">
              <wp:posOffset>-41614</wp:posOffset>
            </wp:positionV>
            <wp:extent cx="2361890" cy="634902"/>
            <wp:effectExtent l="0" t="0" r="0" b="0"/>
            <wp:wrapNone/>
            <wp:docPr id="2" name="Imag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1890" cy="634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Sponsored Programs Administration 601</w:t>
      </w:r>
      <w:r>
        <w:rPr>
          <w:spacing w:val="-5"/>
          <w:sz w:val="18"/>
        </w:rPr>
        <w:t xml:space="preserve"> </w:t>
      </w:r>
      <w:r>
        <w:rPr>
          <w:sz w:val="18"/>
        </w:rPr>
        <w:t>Turner</w:t>
      </w:r>
      <w:r>
        <w:rPr>
          <w:spacing w:val="-9"/>
          <w:sz w:val="18"/>
        </w:rPr>
        <w:t xml:space="preserve"> </w:t>
      </w:r>
      <w:r>
        <w:rPr>
          <w:sz w:val="18"/>
        </w:rPr>
        <w:t>Ave</w:t>
      </w:r>
      <w:r>
        <w:rPr>
          <w:spacing w:val="-8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r>
        <w:rPr>
          <w:sz w:val="18"/>
        </w:rPr>
        <w:t>Columbia,</w:t>
      </w:r>
      <w:r>
        <w:rPr>
          <w:spacing w:val="-5"/>
          <w:sz w:val="18"/>
        </w:rPr>
        <w:t xml:space="preserve"> </w:t>
      </w:r>
      <w:r>
        <w:rPr>
          <w:sz w:val="18"/>
        </w:rPr>
        <w:t>MO</w:t>
      </w:r>
      <w:r>
        <w:rPr>
          <w:spacing w:val="-4"/>
          <w:sz w:val="18"/>
        </w:rPr>
        <w:t xml:space="preserve"> </w:t>
      </w:r>
      <w:r>
        <w:rPr>
          <w:sz w:val="18"/>
        </w:rPr>
        <w:t>65211 573-882-7560</w:t>
      </w:r>
      <w:r>
        <w:rPr>
          <w:spacing w:val="2"/>
          <w:sz w:val="18"/>
        </w:rPr>
        <w:t xml:space="preserve"> </w:t>
      </w:r>
      <w:r>
        <w:rPr>
          <w:sz w:val="18"/>
        </w:rPr>
        <w:t>|</w:t>
      </w:r>
      <w:r>
        <w:rPr>
          <w:spacing w:val="-4"/>
          <w:sz w:val="18"/>
        </w:rPr>
        <w:t xml:space="preserve"> </w:t>
      </w:r>
      <w:hyperlink r:id="rId7">
        <w:r>
          <w:rPr>
            <w:spacing w:val="-2"/>
            <w:sz w:val="18"/>
          </w:rPr>
          <w:t>grantsdc@missouri.edu</w:t>
        </w:r>
      </w:hyperlink>
    </w:p>
    <w:sectPr w:rsidR="00505992">
      <w:pgSz w:w="12240" w:h="15840"/>
      <w:pgMar w:top="64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A2869"/>
    <w:multiLevelType w:val="hybridMultilevel"/>
    <w:tmpl w:val="83E0AC52"/>
    <w:lvl w:ilvl="0" w:tplc="753C1040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26"/>
        <w:sz w:val="20"/>
        <w:szCs w:val="20"/>
        <w:lang w:val="en-US" w:eastAsia="en-US" w:bidi="ar-SA"/>
      </w:rPr>
    </w:lvl>
    <w:lvl w:ilvl="1" w:tplc="CF1AB2B0"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ar-SA"/>
      </w:rPr>
    </w:lvl>
    <w:lvl w:ilvl="2" w:tplc="9DC6506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6FC2E0FE">
      <w:numFmt w:val="bullet"/>
      <w:lvlText w:val="•"/>
      <w:lvlJc w:val="left"/>
      <w:pPr>
        <w:ind w:left="3780" w:hanging="360"/>
      </w:pPr>
      <w:rPr>
        <w:rFonts w:hint="default"/>
        <w:lang w:val="en-US" w:eastAsia="en-US" w:bidi="ar-SA"/>
      </w:rPr>
    </w:lvl>
    <w:lvl w:ilvl="4" w:tplc="0C22F5A8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B72A4DFC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6" w:tplc="5456D448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7" w:tplc="8356EE1A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  <w:lvl w:ilvl="8" w:tplc="E2C2EC1E">
      <w:numFmt w:val="bullet"/>
      <w:lvlText w:val="•"/>
      <w:lvlJc w:val="left"/>
      <w:pPr>
        <w:ind w:left="8280" w:hanging="360"/>
      </w:pPr>
      <w:rPr>
        <w:rFonts w:hint="default"/>
        <w:lang w:val="en-US" w:eastAsia="en-US" w:bidi="ar-SA"/>
      </w:rPr>
    </w:lvl>
  </w:abstractNum>
  <w:num w:numId="1" w16cid:durableId="196557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5992"/>
    <w:rsid w:val="000D256A"/>
    <w:rsid w:val="00505992"/>
    <w:rsid w:val="008A3290"/>
    <w:rsid w:val="009746A1"/>
    <w:rsid w:val="00F2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C0FB"/>
  <w15:docId w15:val="{C3E46B08-5EF0-4681-B8B4-153D8493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196"/>
      <w:ind w:left="360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6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antsdc@missour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uresearchospa@missouri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Company>University of Missouri-Columbia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 Campbell</dc:creator>
  <cp:lastModifiedBy>Sowers, Jessica</cp:lastModifiedBy>
  <cp:revision>3</cp:revision>
  <dcterms:created xsi:type="dcterms:W3CDTF">2026-04-23T19:46:00Z</dcterms:created>
  <dcterms:modified xsi:type="dcterms:W3CDTF">2026-06-09T19:26:00Z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2026-04-23T00:00:00Z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D:20220506183822</vt:lpwstr>
  </property>
</Properties>
</file>