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7F2DB" w14:textId="77777777" w:rsidR="00973143" w:rsidRDefault="00C75129">
      <w:pPr>
        <w:spacing w:before="82"/>
        <w:ind w:left="447"/>
        <w:rPr>
          <w:sz w:val="28"/>
        </w:rPr>
      </w:pPr>
      <w:r>
        <w:rPr>
          <w:color w:val="414141"/>
          <w:sz w:val="28"/>
        </w:rPr>
        <w:t>Indirect</w:t>
      </w:r>
      <w:r>
        <w:rPr>
          <w:color w:val="414141"/>
          <w:spacing w:val="-8"/>
          <w:sz w:val="28"/>
        </w:rPr>
        <w:t xml:space="preserve"> </w:t>
      </w:r>
      <w:r>
        <w:rPr>
          <w:color w:val="414141"/>
          <w:sz w:val="28"/>
        </w:rPr>
        <w:t>Cost</w:t>
      </w:r>
      <w:r>
        <w:rPr>
          <w:color w:val="414141"/>
          <w:spacing w:val="-8"/>
          <w:sz w:val="28"/>
        </w:rPr>
        <w:t xml:space="preserve"> </w:t>
      </w:r>
      <w:r>
        <w:rPr>
          <w:color w:val="414141"/>
          <w:sz w:val="28"/>
        </w:rPr>
        <w:t>(IDC)</w:t>
      </w:r>
      <w:r>
        <w:rPr>
          <w:color w:val="414141"/>
          <w:spacing w:val="-8"/>
          <w:sz w:val="28"/>
        </w:rPr>
        <w:t xml:space="preserve"> </w:t>
      </w:r>
      <w:r>
        <w:rPr>
          <w:color w:val="414141"/>
          <w:spacing w:val="-2"/>
          <w:sz w:val="28"/>
        </w:rPr>
        <w:t>Recovery</w:t>
      </w:r>
    </w:p>
    <w:p w14:paraId="1AAC989F" w14:textId="77777777" w:rsidR="00973143" w:rsidRDefault="00973143">
      <w:pPr>
        <w:pStyle w:val="BodyText"/>
        <w:spacing w:before="8"/>
        <w:rPr>
          <w:sz w:val="10"/>
        </w:rPr>
      </w:pPr>
    </w:p>
    <w:p w14:paraId="6A67D62A" w14:textId="77777777" w:rsidR="00973143" w:rsidRDefault="00C75129">
      <w:pPr>
        <w:spacing w:line="20" w:lineRule="exact"/>
        <w:ind w:left="-28"/>
        <w:rPr>
          <w:sz w:val="2"/>
        </w:rPr>
      </w:pPr>
      <w:r>
        <w:rPr>
          <w:noProof/>
          <w:sz w:val="2"/>
        </w:rPr>
        <mc:AlternateContent>
          <mc:Choice Requires="wpg">
            <w:drawing>
              <wp:inline distT="0" distB="0" distL="0" distR="0" wp14:anchorId="4B3904ED" wp14:editId="57AB6B5B">
                <wp:extent cx="5981700" cy="1397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13970"/>
                          <a:chOff x="0" y="0"/>
                          <a:chExt cx="5981700" cy="13970"/>
                        </a:xfrm>
                      </wpg:grpSpPr>
                      <wps:wsp>
                        <wps:cNvPr id="2" name="Graphic 2"/>
                        <wps:cNvSpPr/>
                        <wps:spPr>
                          <a:xfrm>
                            <a:off x="0" y="6858"/>
                            <a:ext cx="5981700" cy="1270"/>
                          </a:xfrm>
                          <a:custGeom>
                            <a:avLst/>
                            <a:gdLst/>
                            <a:ahLst/>
                            <a:cxnLst/>
                            <a:rect l="l" t="t" r="r" b="b"/>
                            <a:pathLst>
                              <a:path w="5981700">
                                <a:moveTo>
                                  <a:pt x="0" y="0"/>
                                </a:moveTo>
                                <a:lnTo>
                                  <a:pt x="5981700" y="0"/>
                                </a:lnTo>
                              </a:path>
                            </a:pathLst>
                          </a:custGeom>
                          <a:ln/>
                        </wps:spPr>
                        <wps:style>
                          <a:lnRef idx="1">
                            <a:schemeClr val="dk1"/>
                          </a:lnRef>
                          <a:fillRef idx="0">
                            <a:schemeClr val="dk1"/>
                          </a:fillRef>
                          <a:effectRef idx="0">
                            <a:schemeClr val="dk1"/>
                          </a:effectRef>
                          <a:fontRef idx="minor">
                            <a:schemeClr val="tx1"/>
                          </a:fontRef>
                        </wps:style>
                        <wps:bodyPr wrap="square" lIns="0" tIns="0" rIns="0" bIns="0" rtlCol="0">
                          <a:prstTxWarp prst="textNoShape">
                            <a:avLst/>
                          </a:prstTxWarp>
                          <a:noAutofit/>
                        </wps:bodyPr>
                      </wps:wsp>
                    </wpg:wgp>
                  </a:graphicData>
                </a:graphic>
              </wp:inline>
            </w:drawing>
          </mc:Choice>
          <mc:Fallback>
            <w:pict>
              <v:group w14:anchorId="4F962752" id="Group 1" o:spid="_x0000_s1026" style="width:471pt;height:1.1pt;mso-position-horizontal-relative:char;mso-position-vertical-relative:line" coordsize="5981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rhhiQIAAC0GAAAOAAAAZHJzL2Uyb0RvYy54bWykVFFv2yAQfp+0/4B4X51kaptadaqp3aJJ&#10;1VatnfZMMNhWMceAxM6/3wG2k7VVNXUv1gfccfd995nLq75VZCesa0AXdH4yo0RoDmWjq4L+fPjy&#10;YUmJ80yXTIEWBd0LR69W799ddiYXC6hBlcISvES7vDMFrb03eZY5XouWuRMwQuOhBNsyj0tbZaVl&#10;Hd7eqmwxm51lHdjSWODCOdy9SYd0Fe+XUnD/XUonPFEFxd58/Nr43YRvtrpkeWWZqRs+tMHe0EXL&#10;Go1Fp6tumGdka5tnV7UNt+BA+hMObQZSNlxEDshmPnvCZm1hayKXKu8qM8mE0j7R6c3X8m+7tTX3&#10;5s6m7hHeAn90qEvWmSo/Pg/r6hDcS9uGJCRB+qjoflJU9J5w3Dy9WM7PZyg8x7P5x4vzQXFe41ie&#10;ZfH686t5GctT0dja1Epn0DvuII/7P3nua2ZEVN0F+neWNGVBF5Ro1qKD14NZFsE7oTTGBP2GlRuk&#10;fFGds+XpMlnuZYEWSZ+JJ8v51vm1gCg02906nwxbjojVI+K9HqFF2wfDq2h4Twka3lKCht+k6ob5&#10;kBemFyDpDpMKey3sxAPEU/9kSNja4VTp46hp1qMNMDZFIAhl0FIJxNKIj8kpjcxwri5PCkbk90qE&#10;NpT+ISSOAR01j79ZfB/EtbJkx5Bo+TgPxGJBjAwpslFqSpq9njTEhjQR34x/TZyiY0XQfkpsGw32&#10;paq+H1uVKX5knbgG2hso9+i6Do1WUPd7y6ygRH3V6OvwhI3AjmAzAuvVNcSHLvRjrPMP/S9mDQmw&#10;oB5N9w1Ge7N89FOYyhQbMjV82nqQTTBbHEnqaFjgrxZRfJMQ/fXoHa9j1OGVX/0BAAD//wMAUEsD&#10;BBQABgAIAAAAIQB13aIW2wAAAAMBAAAPAAAAZHJzL2Rvd25yZXYueG1sTI9PS8NAEMXvgt9hGcGb&#10;3ST+QWM2pRT1VIS2QultmkyT0OxsyG6T9Ns7etHLg8cb3vtNNp9sqwbqfePYQDyLQBEXrmy4MvC1&#10;fb97BuUDcomtYzJwIQ/z/Poqw7R0I69p2IRKSQn7FA3UIXSp1r6oyaKfuY5YsqPrLQaxfaXLHkcp&#10;t61OouhJW2xYFmrsaFlTcdqcrYGPEcfFffw2rE7H5WW/ffzcrWIy5vZmWryCCjSFv2P4wRd0yIXp&#10;4M5cetUakEfCr0r28pCIPRhIEtB5pv+z598AAAD//wMAUEsBAi0AFAAGAAgAAAAhALaDOJL+AAAA&#10;4QEAABMAAAAAAAAAAAAAAAAAAAAAAFtDb250ZW50X1R5cGVzXS54bWxQSwECLQAUAAYACAAAACEA&#10;OP0h/9YAAACUAQAACwAAAAAAAAAAAAAAAAAvAQAAX3JlbHMvLnJlbHNQSwECLQAUAAYACAAAACEA&#10;F0q4YYkCAAAtBgAADgAAAAAAAAAAAAAAAAAuAgAAZHJzL2Uyb0RvYy54bWxQSwECLQAUAAYACAAA&#10;ACEAdd2iFtsAAAADAQAADwAAAAAAAAAAAAAAAADjBAAAZHJzL2Rvd25yZXYueG1sUEsFBgAAAAAE&#10;AAQA8wAAAOsFAAAAAA==&#10;">
                <v:shape id="Graphic 2" o:spid="_x0000_s1027" style="position:absolute;top:68;width:59817;height:13;visibility:visible;mso-wrap-style:square;v-text-anchor:top" coordsize="5981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YDwwwAAANoAAAAPAAAAZHJzL2Rvd25yZXYueG1sRI9Pa8JA&#10;FMTvBb/D8gRvzcYcpERXUUEo1EtjSz0+si9/NPs2Ztck7ad3C4Ueh5n5DbPajKYRPXWutqxgHsUg&#10;iHOray4VfJwOzy8gnEfW2FgmBd/kYLOePK0w1Xbgd+ozX4oAYZeigsr7NpXS5RUZdJFtiYNX2M6g&#10;D7Irpe5wCHDTyCSOF9JgzWGhwpb2FeXX7G4UHL92dLtcSlfQ2zjUh5/P/Nw3Ss2m43YJwtPo/8N/&#10;7VetIIHfK+EGyPUDAAD//wMAUEsBAi0AFAAGAAgAAAAhANvh9svuAAAAhQEAABMAAAAAAAAAAAAA&#10;AAAAAAAAAFtDb250ZW50X1R5cGVzXS54bWxQSwECLQAUAAYACAAAACEAWvQsW78AAAAVAQAACwAA&#10;AAAAAAAAAAAAAAAfAQAAX3JlbHMvLnJlbHNQSwECLQAUAAYACAAAACEAGOmA8MMAAADaAAAADwAA&#10;AAAAAAAAAAAAAAAHAgAAZHJzL2Rvd25yZXYueG1sUEsFBgAAAAADAAMAtwAAAPcCAAAAAA==&#10;" path="m,l5981700,e" filled="f" strokecolor="black [3040]">
                  <v:path arrowok="t"/>
                </v:shape>
                <w10:anchorlock/>
              </v:group>
            </w:pict>
          </mc:Fallback>
        </mc:AlternateContent>
      </w:r>
    </w:p>
    <w:p w14:paraId="2C8FF143" w14:textId="77777777" w:rsidR="00973143" w:rsidRDefault="00973143">
      <w:pPr>
        <w:pStyle w:val="BodyText"/>
        <w:spacing w:before="20"/>
        <w:rPr>
          <w:sz w:val="28"/>
        </w:rPr>
      </w:pPr>
    </w:p>
    <w:p w14:paraId="29274F50" w14:textId="77777777" w:rsidR="00973143" w:rsidRPr="00C75129" w:rsidRDefault="00C75129">
      <w:pPr>
        <w:pStyle w:val="Heading2"/>
        <w:spacing w:line="290" w:lineRule="exact"/>
        <w:ind w:left="369"/>
      </w:pPr>
      <w:r w:rsidRPr="00C75129">
        <w:rPr>
          <w:spacing w:val="-2"/>
        </w:rPr>
        <w:t>Policy</w:t>
      </w:r>
    </w:p>
    <w:p w14:paraId="641A7DD6" w14:textId="77777777" w:rsidR="00973143" w:rsidRDefault="00C75129">
      <w:pPr>
        <w:pStyle w:val="BodyText"/>
        <w:spacing w:line="241" w:lineRule="exact"/>
        <w:ind w:left="369"/>
      </w:pPr>
      <w:r>
        <w:rPr>
          <w:color w:val="0000FF"/>
          <w:u w:val="single" w:color="0000FF"/>
        </w:rPr>
        <w:t>Policy</w:t>
      </w:r>
      <w:r>
        <w:rPr>
          <w:color w:val="0000FF"/>
          <w:spacing w:val="-5"/>
          <w:u w:val="single" w:color="0000FF"/>
        </w:rPr>
        <w:t xml:space="preserve"> </w:t>
      </w:r>
      <w:r>
        <w:rPr>
          <w:color w:val="0000FF"/>
          <w:u w:val="single" w:color="0000FF"/>
        </w:rPr>
        <w:t>27025</w:t>
      </w:r>
      <w:r>
        <w:rPr>
          <w:color w:val="0000FF"/>
          <w:spacing w:val="-6"/>
          <w:u w:val="single" w:color="0000FF"/>
        </w:rPr>
        <w:t xml:space="preserve"> </w:t>
      </w:r>
      <w:r>
        <w:rPr>
          <w:color w:val="0000FF"/>
          <w:u w:val="single" w:color="0000FF"/>
        </w:rPr>
        <w:t>–</w:t>
      </w:r>
      <w:r>
        <w:rPr>
          <w:color w:val="0000FF"/>
          <w:spacing w:val="-5"/>
          <w:u w:val="single" w:color="0000FF"/>
        </w:rPr>
        <w:t xml:space="preserve"> </w:t>
      </w:r>
      <w:r>
        <w:rPr>
          <w:color w:val="0000FF"/>
          <w:u w:val="single" w:color="0000FF"/>
        </w:rPr>
        <w:t>Facilities</w:t>
      </w:r>
      <w:r>
        <w:rPr>
          <w:color w:val="0000FF"/>
          <w:spacing w:val="-5"/>
          <w:u w:val="single" w:color="0000FF"/>
        </w:rPr>
        <w:t xml:space="preserve"> </w:t>
      </w:r>
      <w:r>
        <w:rPr>
          <w:color w:val="0000FF"/>
          <w:u w:val="single" w:color="0000FF"/>
        </w:rPr>
        <w:t>and</w:t>
      </w:r>
      <w:r>
        <w:rPr>
          <w:color w:val="0000FF"/>
          <w:spacing w:val="-6"/>
          <w:u w:val="single" w:color="0000FF"/>
        </w:rPr>
        <w:t xml:space="preserve"> </w:t>
      </w:r>
      <w:r>
        <w:rPr>
          <w:color w:val="0000FF"/>
          <w:u w:val="single" w:color="0000FF"/>
        </w:rPr>
        <w:t>Administrative</w:t>
      </w:r>
      <w:r>
        <w:rPr>
          <w:color w:val="0000FF"/>
          <w:spacing w:val="-4"/>
          <w:u w:val="single" w:color="0000FF"/>
        </w:rPr>
        <w:t xml:space="preserve"> </w:t>
      </w:r>
      <w:r>
        <w:rPr>
          <w:color w:val="0000FF"/>
          <w:spacing w:val="-2"/>
          <w:u w:val="single" w:color="0000FF"/>
        </w:rPr>
        <w:t>Costs</w:t>
      </w:r>
    </w:p>
    <w:p w14:paraId="675A6969" w14:textId="77777777" w:rsidR="00973143" w:rsidRDefault="00C75129">
      <w:pPr>
        <w:pStyle w:val="BodyText"/>
        <w:spacing w:before="3" w:line="247" w:lineRule="auto"/>
        <w:ind w:left="369" w:right="975"/>
      </w:pPr>
      <w:r>
        <w:t>Memo:</w:t>
      </w:r>
      <w:r>
        <w:rPr>
          <w:spacing w:val="-24"/>
        </w:rPr>
        <w:t xml:space="preserve"> </w:t>
      </w:r>
      <w:r>
        <w:t>University</w:t>
      </w:r>
      <w:r>
        <w:rPr>
          <w:spacing w:val="-19"/>
        </w:rPr>
        <w:t xml:space="preserve"> </w:t>
      </w:r>
      <w:r>
        <w:t>of</w:t>
      </w:r>
      <w:r>
        <w:rPr>
          <w:spacing w:val="-14"/>
        </w:rPr>
        <w:t xml:space="preserve"> </w:t>
      </w:r>
      <w:r>
        <w:t>Missouri</w:t>
      </w:r>
      <w:r>
        <w:rPr>
          <w:spacing w:val="-16"/>
        </w:rPr>
        <w:t xml:space="preserve"> </w:t>
      </w:r>
      <w:r>
        <w:t>Position</w:t>
      </w:r>
      <w:r>
        <w:rPr>
          <w:spacing w:val="-17"/>
        </w:rPr>
        <w:t xml:space="preserve"> </w:t>
      </w:r>
      <w:r>
        <w:t>on</w:t>
      </w:r>
      <w:r>
        <w:rPr>
          <w:spacing w:val="-14"/>
        </w:rPr>
        <w:t xml:space="preserve"> </w:t>
      </w:r>
      <w:r>
        <w:t>Industry-Sponsored</w:t>
      </w:r>
      <w:r>
        <w:rPr>
          <w:spacing w:val="-25"/>
        </w:rPr>
        <w:t xml:space="preserve"> </w:t>
      </w:r>
      <w:r>
        <w:t>Projects</w:t>
      </w:r>
      <w:r>
        <w:rPr>
          <w:spacing w:val="-18"/>
        </w:rPr>
        <w:t xml:space="preserve"> </w:t>
      </w:r>
      <w:r>
        <w:t>and</w:t>
      </w:r>
      <w:r>
        <w:rPr>
          <w:spacing w:val="-14"/>
        </w:rPr>
        <w:t xml:space="preserve"> </w:t>
      </w:r>
      <w:r>
        <w:t>Intellectual</w:t>
      </w:r>
      <w:r>
        <w:rPr>
          <w:spacing w:val="-19"/>
        </w:rPr>
        <w:t xml:space="preserve"> </w:t>
      </w:r>
      <w:r>
        <w:t>Property (attached,</w:t>
      </w:r>
      <w:r>
        <w:rPr>
          <w:spacing w:val="-19"/>
        </w:rPr>
        <w:t xml:space="preserve"> </w:t>
      </w:r>
      <w:r>
        <w:t>pp.</w:t>
      </w:r>
      <w:r>
        <w:rPr>
          <w:spacing w:val="-9"/>
        </w:rPr>
        <w:t xml:space="preserve"> </w:t>
      </w:r>
      <w:r>
        <w:t>3-4)</w:t>
      </w:r>
    </w:p>
    <w:p w14:paraId="128AC5DA" w14:textId="77777777" w:rsidR="00973143" w:rsidRPr="00C75129" w:rsidRDefault="00C75129">
      <w:pPr>
        <w:pStyle w:val="Heading2"/>
        <w:spacing w:before="183" w:line="294" w:lineRule="exact"/>
        <w:ind w:left="369"/>
      </w:pPr>
      <w:r w:rsidRPr="00C75129">
        <w:rPr>
          <w:spacing w:val="-2"/>
        </w:rPr>
        <w:t>Forms</w:t>
      </w:r>
    </w:p>
    <w:p w14:paraId="70D4F477" w14:textId="77777777" w:rsidR="00973143" w:rsidRDefault="00C75129">
      <w:pPr>
        <w:pStyle w:val="BodyText"/>
        <w:spacing w:line="243" w:lineRule="exact"/>
        <w:ind w:left="369"/>
      </w:pPr>
      <w:r>
        <w:rPr>
          <w:color w:val="0000FF"/>
          <w:u w:val="single" w:color="0000FF"/>
        </w:rPr>
        <w:t>Grant</w:t>
      </w:r>
      <w:r>
        <w:rPr>
          <w:color w:val="0000FF"/>
          <w:spacing w:val="-1"/>
          <w:u w:val="single" w:color="0000FF"/>
        </w:rPr>
        <w:t xml:space="preserve"> </w:t>
      </w:r>
      <w:r>
        <w:rPr>
          <w:color w:val="0000FF"/>
          <w:u w:val="single" w:color="0000FF"/>
        </w:rPr>
        <w:t xml:space="preserve">Fact </w:t>
      </w:r>
      <w:r>
        <w:rPr>
          <w:color w:val="0000FF"/>
          <w:spacing w:val="-2"/>
          <w:u w:val="single" w:color="0000FF"/>
        </w:rPr>
        <w:t>Sheet</w:t>
      </w:r>
    </w:p>
    <w:p w14:paraId="34B362E1" w14:textId="77777777" w:rsidR="00973143" w:rsidRDefault="00C75129">
      <w:pPr>
        <w:pStyle w:val="BodyText"/>
        <w:spacing w:line="243" w:lineRule="exact"/>
        <w:ind w:left="369"/>
      </w:pPr>
      <w:r>
        <w:rPr>
          <w:color w:val="0000FF"/>
          <w:u w:val="single" w:color="0000FF"/>
        </w:rPr>
        <w:t>Request</w:t>
      </w:r>
      <w:r>
        <w:rPr>
          <w:color w:val="0000FF"/>
          <w:spacing w:val="-5"/>
          <w:u w:val="single" w:color="0000FF"/>
        </w:rPr>
        <w:t xml:space="preserve"> </w:t>
      </w:r>
      <w:r>
        <w:rPr>
          <w:color w:val="0000FF"/>
          <w:u w:val="single" w:color="0000FF"/>
        </w:rPr>
        <w:t>for</w:t>
      </w:r>
      <w:r>
        <w:rPr>
          <w:color w:val="0000FF"/>
          <w:spacing w:val="-5"/>
          <w:u w:val="single" w:color="0000FF"/>
        </w:rPr>
        <w:t xml:space="preserve"> </w:t>
      </w:r>
      <w:r>
        <w:rPr>
          <w:color w:val="0000FF"/>
          <w:u w:val="single" w:color="0000FF"/>
        </w:rPr>
        <w:t>University</w:t>
      </w:r>
      <w:r>
        <w:rPr>
          <w:color w:val="0000FF"/>
          <w:spacing w:val="-6"/>
          <w:u w:val="single" w:color="0000FF"/>
        </w:rPr>
        <w:t xml:space="preserve"> </w:t>
      </w:r>
      <w:r>
        <w:rPr>
          <w:color w:val="0000FF"/>
          <w:u w:val="single" w:color="0000FF"/>
        </w:rPr>
        <w:t>Contribution</w:t>
      </w:r>
      <w:r>
        <w:rPr>
          <w:color w:val="0000FF"/>
          <w:spacing w:val="-5"/>
          <w:u w:val="single" w:color="0000FF"/>
        </w:rPr>
        <w:t xml:space="preserve"> </w:t>
      </w:r>
      <w:r>
        <w:rPr>
          <w:color w:val="0000FF"/>
          <w:u w:val="single" w:color="0000FF"/>
        </w:rPr>
        <w:t>of</w:t>
      </w:r>
      <w:r>
        <w:rPr>
          <w:color w:val="0000FF"/>
          <w:spacing w:val="-5"/>
          <w:u w:val="single" w:color="0000FF"/>
        </w:rPr>
        <w:t xml:space="preserve"> </w:t>
      </w:r>
      <w:r>
        <w:rPr>
          <w:color w:val="0000FF"/>
          <w:u w:val="single" w:color="0000FF"/>
        </w:rPr>
        <w:t>Indirect</w:t>
      </w:r>
      <w:r>
        <w:rPr>
          <w:color w:val="0000FF"/>
          <w:spacing w:val="-5"/>
          <w:u w:val="single" w:color="0000FF"/>
        </w:rPr>
        <w:t xml:space="preserve"> </w:t>
      </w:r>
      <w:r>
        <w:rPr>
          <w:color w:val="0000FF"/>
          <w:u w:val="single" w:color="0000FF"/>
        </w:rPr>
        <w:t>Costs</w:t>
      </w:r>
      <w:r>
        <w:rPr>
          <w:color w:val="0000FF"/>
          <w:spacing w:val="-4"/>
          <w:u w:val="single" w:color="0000FF"/>
        </w:rPr>
        <w:t xml:space="preserve"> </w:t>
      </w:r>
      <w:r>
        <w:rPr>
          <w:color w:val="0000FF"/>
          <w:spacing w:val="-2"/>
          <w:u w:val="single" w:color="0000FF"/>
        </w:rPr>
        <w:t>(RUC)</w:t>
      </w:r>
    </w:p>
    <w:p w14:paraId="60E53012" w14:textId="77777777" w:rsidR="00973143" w:rsidRDefault="00973143">
      <w:pPr>
        <w:pStyle w:val="BodyText"/>
        <w:spacing w:before="156"/>
        <w:rPr>
          <w:sz w:val="24"/>
        </w:rPr>
      </w:pPr>
    </w:p>
    <w:p w14:paraId="537216AD" w14:textId="77777777" w:rsidR="00973143" w:rsidRPr="00C75129" w:rsidRDefault="00C75129">
      <w:pPr>
        <w:pStyle w:val="Heading2"/>
        <w:ind w:left="369"/>
      </w:pPr>
      <w:r w:rsidRPr="00C75129">
        <w:rPr>
          <w:spacing w:val="-2"/>
        </w:rPr>
        <w:t>Overview</w:t>
      </w:r>
    </w:p>
    <w:p w14:paraId="5ADCD984" w14:textId="77777777" w:rsidR="00973143" w:rsidRDefault="00C75129">
      <w:pPr>
        <w:pStyle w:val="BodyText"/>
        <w:spacing w:before="39" w:line="273" w:lineRule="auto"/>
        <w:ind w:left="369" w:right="66"/>
      </w:pPr>
      <w:r>
        <w:t>Funds</w:t>
      </w:r>
      <w:r>
        <w:rPr>
          <w:spacing w:val="-6"/>
        </w:rPr>
        <w:t xml:space="preserve"> </w:t>
      </w:r>
      <w:r>
        <w:t>provided</w:t>
      </w:r>
      <w:r>
        <w:rPr>
          <w:spacing w:val="-7"/>
        </w:rPr>
        <w:t xml:space="preserve"> </w:t>
      </w:r>
      <w:r>
        <w:t>by outside</w:t>
      </w:r>
      <w:r>
        <w:rPr>
          <w:spacing w:val="-7"/>
        </w:rPr>
        <w:t xml:space="preserve"> </w:t>
      </w:r>
      <w:r>
        <w:t>sponsors</w:t>
      </w:r>
      <w:r>
        <w:rPr>
          <w:spacing w:val="-4"/>
        </w:rPr>
        <w:t xml:space="preserve"> </w:t>
      </w:r>
      <w:r>
        <w:t>of</w:t>
      </w:r>
      <w:r>
        <w:rPr>
          <w:spacing w:val="-4"/>
        </w:rPr>
        <w:t xml:space="preserve"> </w:t>
      </w:r>
      <w:r>
        <w:t>research,</w:t>
      </w:r>
      <w:r>
        <w:rPr>
          <w:spacing w:val="-21"/>
        </w:rPr>
        <w:t xml:space="preserve"> </w:t>
      </w:r>
      <w:r>
        <w:t>instruction,</w:t>
      </w:r>
      <w:r>
        <w:rPr>
          <w:spacing w:val="-17"/>
        </w:rPr>
        <w:t xml:space="preserve"> </w:t>
      </w:r>
      <w:r>
        <w:t>public</w:t>
      </w:r>
      <w:r>
        <w:rPr>
          <w:spacing w:val="-5"/>
        </w:rPr>
        <w:t xml:space="preserve"> </w:t>
      </w:r>
      <w:r>
        <w:t>service,</w:t>
      </w:r>
      <w:r>
        <w:rPr>
          <w:spacing w:val="-11"/>
        </w:rPr>
        <w:t xml:space="preserve"> </w:t>
      </w:r>
      <w:r>
        <w:t>or</w:t>
      </w:r>
      <w:r>
        <w:rPr>
          <w:spacing w:val="-2"/>
        </w:rPr>
        <w:t xml:space="preserve"> </w:t>
      </w:r>
      <w:r>
        <w:t>other</w:t>
      </w:r>
      <w:r>
        <w:rPr>
          <w:spacing w:val="-6"/>
        </w:rPr>
        <w:t xml:space="preserve"> </w:t>
      </w:r>
      <w:r>
        <w:t>services</w:t>
      </w:r>
      <w:r>
        <w:rPr>
          <w:spacing w:val="-10"/>
        </w:rPr>
        <w:t xml:space="preserve"> </w:t>
      </w:r>
      <w:r>
        <w:t>must include</w:t>
      </w:r>
      <w:r>
        <w:rPr>
          <w:spacing w:val="-16"/>
        </w:rPr>
        <w:t xml:space="preserve"> </w:t>
      </w:r>
      <w:r>
        <w:t>an</w:t>
      </w:r>
      <w:r>
        <w:rPr>
          <w:spacing w:val="-9"/>
        </w:rPr>
        <w:t xml:space="preserve"> </w:t>
      </w:r>
      <w:r>
        <w:t>appropriate</w:t>
      </w:r>
      <w:r>
        <w:rPr>
          <w:spacing w:val="-22"/>
        </w:rPr>
        <w:t xml:space="preserve"> </w:t>
      </w:r>
      <w:r>
        <w:t>amount</w:t>
      </w:r>
      <w:r>
        <w:rPr>
          <w:spacing w:val="-16"/>
        </w:rPr>
        <w:t xml:space="preserve"> </w:t>
      </w:r>
      <w:r>
        <w:t>to</w:t>
      </w:r>
      <w:r>
        <w:rPr>
          <w:spacing w:val="-10"/>
        </w:rPr>
        <w:t xml:space="preserve"> </w:t>
      </w:r>
      <w:r>
        <w:t>offset</w:t>
      </w:r>
      <w:r>
        <w:rPr>
          <w:spacing w:val="-2"/>
        </w:rPr>
        <w:t xml:space="preserve"> </w:t>
      </w:r>
      <w:r>
        <w:t>Indirect</w:t>
      </w:r>
      <w:r>
        <w:rPr>
          <w:spacing w:val="-1"/>
        </w:rPr>
        <w:t xml:space="preserve"> </w:t>
      </w:r>
      <w:r>
        <w:t>Costs (IDC)</w:t>
      </w:r>
      <w:r>
        <w:rPr>
          <w:spacing w:val="-22"/>
        </w:rPr>
        <w:t xml:space="preserve"> </w:t>
      </w:r>
      <w:r>
        <w:t>incurred</w:t>
      </w:r>
      <w:r>
        <w:rPr>
          <w:spacing w:val="-15"/>
        </w:rPr>
        <w:t xml:space="preserve"> </w:t>
      </w:r>
      <w:r>
        <w:t>by</w:t>
      </w:r>
      <w:r>
        <w:rPr>
          <w:spacing w:val="-11"/>
        </w:rPr>
        <w:t xml:space="preserve"> </w:t>
      </w:r>
      <w:r>
        <w:t>the</w:t>
      </w:r>
      <w:r>
        <w:rPr>
          <w:spacing w:val="-1"/>
        </w:rPr>
        <w:t xml:space="preserve"> </w:t>
      </w:r>
      <w:r>
        <w:t>University. Indirect Costs must</w:t>
      </w:r>
      <w:r>
        <w:rPr>
          <w:spacing w:val="-3"/>
        </w:rPr>
        <w:t xml:space="preserve"> </w:t>
      </w:r>
      <w:r>
        <w:t>be</w:t>
      </w:r>
      <w:r>
        <w:rPr>
          <w:spacing w:val="-3"/>
        </w:rPr>
        <w:t xml:space="preserve"> </w:t>
      </w:r>
      <w:r>
        <w:t>charged</w:t>
      </w:r>
      <w:r>
        <w:rPr>
          <w:spacing w:val="-3"/>
        </w:rPr>
        <w:t xml:space="preserve"> </w:t>
      </w:r>
      <w:r>
        <w:t>at</w:t>
      </w:r>
      <w:r>
        <w:rPr>
          <w:spacing w:val="-3"/>
        </w:rPr>
        <w:t xml:space="preserve"> </w:t>
      </w:r>
      <w:r>
        <w:t>a</w:t>
      </w:r>
      <w:r>
        <w:rPr>
          <w:spacing w:val="-3"/>
        </w:rPr>
        <w:t xml:space="preserve"> </w:t>
      </w:r>
      <w:r>
        <w:t>rate</w:t>
      </w:r>
      <w:r>
        <w:rPr>
          <w:spacing w:val="-3"/>
        </w:rPr>
        <w:t xml:space="preserve"> </w:t>
      </w:r>
      <w:r>
        <w:t>not</w:t>
      </w:r>
      <w:r>
        <w:rPr>
          <w:spacing w:val="-3"/>
        </w:rPr>
        <w:t xml:space="preserve"> </w:t>
      </w:r>
      <w:r>
        <w:t>less</w:t>
      </w:r>
      <w:r>
        <w:rPr>
          <w:spacing w:val="-3"/>
        </w:rPr>
        <w:t xml:space="preserve"> </w:t>
      </w:r>
      <w:r>
        <w:t>than</w:t>
      </w:r>
      <w:r>
        <w:rPr>
          <w:spacing w:val="-3"/>
        </w:rPr>
        <w:t xml:space="preserve"> </w:t>
      </w:r>
      <w:r>
        <w:t>the</w:t>
      </w:r>
      <w:r>
        <w:rPr>
          <w:spacing w:val="-3"/>
        </w:rPr>
        <w:t xml:space="preserve"> </w:t>
      </w:r>
      <w:r>
        <w:t>predetermined</w:t>
      </w:r>
      <w:r>
        <w:rPr>
          <w:spacing w:val="-3"/>
        </w:rPr>
        <w:t xml:space="preserve"> </w:t>
      </w:r>
      <w:r>
        <w:t>approved</w:t>
      </w:r>
      <w:r>
        <w:rPr>
          <w:spacing w:val="-3"/>
        </w:rPr>
        <w:t xml:space="preserve"> </w:t>
      </w:r>
      <w:r>
        <w:t>schedule</w:t>
      </w:r>
      <w:r>
        <w:rPr>
          <w:spacing w:val="-2"/>
        </w:rPr>
        <w:t xml:space="preserve"> </w:t>
      </w:r>
      <w:r>
        <w:t>of</w:t>
      </w:r>
      <w:r>
        <w:rPr>
          <w:spacing w:val="-3"/>
        </w:rPr>
        <w:t xml:space="preserve"> </w:t>
      </w:r>
      <w:r>
        <w:t>rates</w:t>
      </w:r>
      <w:r>
        <w:rPr>
          <w:spacing w:val="-3"/>
        </w:rPr>
        <w:t xml:space="preserve"> </w:t>
      </w:r>
      <w:r>
        <w:t>negotiated with</w:t>
      </w:r>
      <w:r>
        <w:rPr>
          <w:spacing w:val="-1"/>
        </w:rPr>
        <w:t xml:space="preserve"> </w:t>
      </w:r>
      <w:r>
        <w:t>the</w:t>
      </w:r>
      <w:r>
        <w:rPr>
          <w:spacing w:val="-2"/>
        </w:rPr>
        <w:t xml:space="preserve"> </w:t>
      </w:r>
      <w:r>
        <w:t>U.S.</w:t>
      </w:r>
      <w:r>
        <w:rPr>
          <w:spacing w:val="-2"/>
        </w:rPr>
        <w:t xml:space="preserve"> </w:t>
      </w:r>
      <w:r>
        <w:t>Department</w:t>
      </w:r>
      <w:r>
        <w:rPr>
          <w:spacing w:val="-1"/>
        </w:rPr>
        <w:t xml:space="preserve"> </w:t>
      </w:r>
      <w:r>
        <w:t>of</w:t>
      </w:r>
      <w:r>
        <w:rPr>
          <w:spacing w:val="-1"/>
        </w:rPr>
        <w:t xml:space="preserve"> </w:t>
      </w:r>
      <w:r>
        <w:t>Health</w:t>
      </w:r>
      <w:r>
        <w:rPr>
          <w:spacing w:val="-1"/>
        </w:rPr>
        <w:t xml:space="preserve"> </w:t>
      </w:r>
      <w:r>
        <w:t>and</w:t>
      </w:r>
      <w:r>
        <w:rPr>
          <w:spacing w:val="-1"/>
        </w:rPr>
        <w:t xml:space="preserve"> </w:t>
      </w:r>
      <w:r>
        <w:t>Human</w:t>
      </w:r>
      <w:r>
        <w:rPr>
          <w:spacing w:val="-2"/>
        </w:rPr>
        <w:t xml:space="preserve"> </w:t>
      </w:r>
      <w:r>
        <w:t>Services</w:t>
      </w:r>
      <w:r>
        <w:rPr>
          <w:spacing w:val="-1"/>
        </w:rPr>
        <w:t xml:space="preserve"> </w:t>
      </w:r>
      <w:r>
        <w:t>on</w:t>
      </w:r>
      <w:r>
        <w:rPr>
          <w:spacing w:val="-1"/>
        </w:rPr>
        <w:t xml:space="preserve"> </w:t>
      </w:r>
      <w:r>
        <w:t>a</w:t>
      </w:r>
      <w:r>
        <w:rPr>
          <w:spacing w:val="-2"/>
        </w:rPr>
        <w:t xml:space="preserve"> </w:t>
      </w:r>
      <w:r>
        <w:t>periodic</w:t>
      </w:r>
      <w:r>
        <w:rPr>
          <w:spacing w:val="-1"/>
        </w:rPr>
        <w:t xml:space="preserve"> </w:t>
      </w:r>
      <w:r>
        <w:t>basis.</w:t>
      </w:r>
      <w:r>
        <w:rPr>
          <w:spacing w:val="-1"/>
        </w:rPr>
        <w:t xml:space="preserve"> </w:t>
      </w:r>
      <w:r>
        <w:t>Refer</w:t>
      </w:r>
      <w:r>
        <w:rPr>
          <w:spacing w:val="-1"/>
        </w:rPr>
        <w:t xml:space="preserve"> </w:t>
      </w:r>
      <w:r>
        <w:t>to</w:t>
      </w:r>
      <w:r>
        <w:rPr>
          <w:spacing w:val="-1"/>
        </w:rPr>
        <w:t xml:space="preserve"> </w:t>
      </w:r>
      <w:r>
        <w:t>the</w:t>
      </w:r>
      <w:r>
        <w:rPr>
          <w:spacing w:val="-2"/>
        </w:rPr>
        <w:t xml:space="preserve"> </w:t>
      </w:r>
      <w:r>
        <w:rPr>
          <w:color w:val="0000FF"/>
          <w:u w:val="single" w:color="0000FF"/>
        </w:rPr>
        <w:t>Grant</w:t>
      </w:r>
      <w:r>
        <w:rPr>
          <w:color w:val="0000FF"/>
          <w:spacing w:val="-2"/>
          <w:u w:val="single" w:color="0000FF"/>
        </w:rPr>
        <w:t xml:space="preserve"> </w:t>
      </w:r>
      <w:r>
        <w:rPr>
          <w:color w:val="0000FF"/>
          <w:u w:val="single" w:color="0000FF"/>
        </w:rPr>
        <w:t>Fact</w:t>
      </w:r>
      <w:r>
        <w:rPr>
          <w:color w:val="0000FF"/>
        </w:rPr>
        <w:t xml:space="preserve"> </w:t>
      </w:r>
      <w:r>
        <w:rPr>
          <w:color w:val="0000FF"/>
          <w:u w:val="single" w:color="0000FF"/>
        </w:rPr>
        <w:t xml:space="preserve">Sheet </w:t>
      </w:r>
      <w:r>
        <w:t>for current applicable</w:t>
      </w:r>
      <w:r>
        <w:rPr>
          <w:spacing w:val="-10"/>
        </w:rPr>
        <w:t xml:space="preserve"> </w:t>
      </w:r>
      <w:r>
        <w:t>rates.</w:t>
      </w:r>
      <w:r>
        <w:rPr>
          <w:spacing w:val="40"/>
        </w:rPr>
        <w:t xml:space="preserve"> </w:t>
      </w:r>
      <w:r>
        <w:t>With the exception of commercial, industrial, or for-profit sponsors (refer to section on Industry-Sponsored Projects below), the University will accept a reduced Indirect Cost Rate if the outside sponsor</w:t>
      </w:r>
      <w:r>
        <w:rPr>
          <w:rFonts w:ascii="Times New Roman" w:hAnsi="Times New Roman"/>
        </w:rPr>
        <w:t>’</w:t>
      </w:r>
      <w:r>
        <w:t>s limitation is available as published documentation in a public domain applicable to all awardees.</w:t>
      </w:r>
      <w:r>
        <w:rPr>
          <w:spacing w:val="40"/>
        </w:rPr>
        <w:t xml:space="preserve"> </w:t>
      </w:r>
      <w:r>
        <w:t>When the sponsor is a Foundation or Charitable Trust which provides funds for research, instruction, public service or other services without a publicly available published reduction in Indirect Costs, acceptance for any reduction is obtained from Director Sponsored Programs Administration.</w:t>
      </w:r>
      <w:r>
        <w:rPr>
          <w:spacing w:val="40"/>
        </w:rPr>
        <w:t xml:space="preserve"> </w:t>
      </w:r>
      <w:r>
        <w:t>Any exception to this policy requires the concurrence of the divisional Chairman, divisional Dean, and approval of the Vice Chancellor of</w:t>
      </w:r>
      <w:r>
        <w:rPr>
          <w:spacing w:val="-3"/>
        </w:rPr>
        <w:t xml:space="preserve"> </w:t>
      </w:r>
      <w:r>
        <w:t>Research,</w:t>
      </w:r>
      <w:r>
        <w:rPr>
          <w:spacing w:val="-4"/>
        </w:rPr>
        <w:t xml:space="preserve"> </w:t>
      </w:r>
      <w:r>
        <w:t>or</w:t>
      </w:r>
      <w:r>
        <w:rPr>
          <w:spacing w:val="-3"/>
        </w:rPr>
        <w:t xml:space="preserve"> </w:t>
      </w:r>
      <w:r>
        <w:t>their</w:t>
      </w:r>
      <w:r>
        <w:rPr>
          <w:spacing w:val="-3"/>
        </w:rPr>
        <w:t xml:space="preserve"> </w:t>
      </w:r>
      <w:r>
        <w:t>designated</w:t>
      </w:r>
      <w:r>
        <w:rPr>
          <w:spacing w:val="-2"/>
        </w:rPr>
        <w:t xml:space="preserve"> </w:t>
      </w:r>
      <w:r>
        <w:t>representative,</w:t>
      </w:r>
      <w:r>
        <w:rPr>
          <w:spacing w:val="-4"/>
        </w:rPr>
        <w:t xml:space="preserve"> </w:t>
      </w:r>
      <w:r>
        <w:t>by</w:t>
      </w:r>
      <w:r>
        <w:rPr>
          <w:spacing w:val="-3"/>
        </w:rPr>
        <w:t xml:space="preserve"> </w:t>
      </w:r>
      <w:r>
        <w:t>approval</w:t>
      </w:r>
      <w:r>
        <w:rPr>
          <w:spacing w:val="-4"/>
        </w:rPr>
        <w:t xml:space="preserve"> </w:t>
      </w:r>
      <w:r>
        <w:t>of</w:t>
      </w:r>
      <w:r>
        <w:rPr>
          <w:spacing w:val="-3"/>
        </w:rPr>
        <w:t xml:space="preserve"> </w:t>
      </w:r>
      <w:r>
        <w:t>a</w:t>
      </w:r>
      <w:r>
        <w:rPr>
          <w:spacing w:val="-2"/>
        </w:rPr>
        <w:t xml:space="preserve"> </w:t>
      </w:r>
      <w:r>
        <w:rPr>
          <w:color w:val="0000FF"/>
          <w:u w:val="single" w:color="0000FF"/>
        </w:rPr>
        <w:t>Request</w:t>
      </w:r>
      <w:r>
        <w:rPr>
          <w:color w:val="0000FF"/>
          <w:spacing w:val="-3"/>
          <w:u w:val="single" w:color="0000FF"/>
        </w:rPr>
        <w:t xml:space="preserve"> </w:t>
      </w:r>
      <w:r>
        <w:rPr>
          <w:color w:val="0000FF"/>
          <w:u w:val="single" w:color="0000FF"/>
        </w:rPr>
        <w:t>for</w:t>
      </w:r>
      <w:r>
        <w:rPr>
          <w:color w:val="0000FF"/>
          <w:spacing w:val="-3"/>
          <w:u w:val="single" w:color="0000FF"/>
        </w:rPr>
        <w:t xml:space="preserve"> </w:t>
      </w:r>
      <w:r>
        <w:rPr>
          <w:color w:val="0000FF"/>
          <w:u w:val="single" w:color="0000FF"/>
        </w:rPr>
        <w:t>University</w:t>
      </w:r>
      <w:r>
        <w:rPr>
          <w:color w:val="0000FF"/>
          <w:spacing w:val="-3"/>
          <w:u w:val="single" w:color="0000FF"/>
        </w:rPr>
        <w:t xml:space="preserve"> </w:t>
      </w:r>
      <w:r>
        <w:rPr>
          <w:color w:val="0000FF"/>
          <w:u w:val="single" w:color="0000FF"/>
        </w:rPr>
        <w:t>Contribution</w:t>
      </w:r>
      <w:r>
        <w:rPr>
          <w:color w:val="0000FF"/>
        </w:rPr>
        <w:t xml:space="preserve"> </w:t>
      </w:r>
      <w:r>
        <w:rPr>
          <w:color w:val="0000FF"/>
          <w:u w:val="single" w:color="0000FF"/>
        </w:rPr>
        <w:t>of Indirect Costs (RUC)</w:t>
      </w:r>
      <w:r>
        <w:t>.</w:t>
      </w:r>
    </w:p>
    <w:p w14:paraId="659181A8" w14:textId="77777777" w:rsidR="00973143" w:rsidRDefault="00973143">
      <w:pPr>
        <w:pStyle w:val="BodyText"/>
        <w:spacing w:before="36"/>
      </w:pPr>
    </w:p>
    <w:p w14:paraId="1A27E8AB" w14:textId="77777777" w:rsidR="00973143" w:rsidRDefault="00C75129">
      <w:pPr>
        <w:pStyle w:val="Heading3"/>
        <w:rPr>
          <w:u w:val="none"/>
        </w:rPr>
      </w:pPr>
      <w:r>
        <w:t>On-</w:t>
      </w:r>
      <w:r>
        <w:rPr>
          <w:spacing w:val="-5"/>
        </w:rPr>
        <w:t xml:space="preserve"> </w:t>
      </w:r>
      <w:r>
        <w:t>and</w:t>
      </w:r>
      <w:r>
        <w:rPr>
          <w:spacing w:val="-5"/>
        </w:rPr>
        <w:t xml:space="preserve"> </w:t>
      </w:r>
      <w:r>
        <w:t>Off-Campus</w:t>
      </w:r>
      <w:r>
        <w:rPr>
          <w:spacing w:val="-5"/>
        </w:rPr>
        <w:t xml:space="preserve"> </w:t>
      </w:r>
      <w:r>
        <w:t>Rates</w:t>
      </w:r>
      <w:r>
        <w:rPr>
          <w:spacing w:val="-5"/>
          <w:u w:val="none"/>
        </w:rPr>
        <w:t xml:space="preserve"> </w:t>
      </w:r>
      <w:r>
        <w:rPr>
          <w:spacing w:val="-2"/>
          <w:u w:val="none"/>
        </w:rPr>
        <w:t>Definitions</w:t>
      </w:r>
    </w:p>
    <w:p w14:paraId="0815AB69" w14:textId="77777777" w:rsidR="00973143" w:rsidRDefault="00C75129">
      <w:pPr>
        <w:pStyle w:val="BodyText"/>
        <w:spacing w:before="37" w:line="276" w:lineRule="auto"/>
        <w:ind w:left="365"/>
      </w:pPr>
      <w:r>
        <w:t>The</w:t>
      </w:r>
      <w:r>
        <w:rPr>
          <w:spacing w:val="-12"/>
        </w:rPr>
        <w:t xml:space="preserve"> </w:t>
      </w:r>
      <w:r>
        <w:t>classification</w:t>
      </w:r>
      <w:r>
        <w:rPr>
          <w:spacing w:val="-10"/>
        </w:rPr>
        <w:t xml:space="preserve"> </w:t>
      </w:r>
      <w:r>
        <w:t>of</w:t>
      </w:r>
      <w:r>
        <w:rPr>
          <w:spacing w:val="-13"/>
        </w:rPr>
        <w:t xml:space="preserve"> </w:t>
      </w:r>
      <w:r>
        <w:t>on-</w:t>
      </w:r>
      <w:r>
        <w:rPr>
          <w:spacing w:val="-8"/>
        </w:rPr>
        <w:t xml:space="preserve"> </w:t>
      </w:r>
      <w:r>
        <w:t>or</w:t>
      </w:r>
      <w:r>
        <w:rPr>
          <w:spacing w:val="-12"/>
        </w:rPr>
        <w:t xml:space="preserve"> </w:t>
      </w:r>
      <w:r>
        <w:t>off-campus</w:t>
      </w:r>
      <w:r>
        <w:rPr>
          <w:spacing w:val="-12"/>
        </w:rPr>
        <w:t xml:space="preserve"> </w:t>
      </w:r>
      <w:r>
        <w:t>is</w:t>
      </w:r>
      <w:r>
        <w:rPr>
          <w:spacing w:val="-11"/>
        </w:rPr>
        <w:t xml:space="preserve"> </w:t>
      </w:r>
      <w:r>
        <w:t>solely</w:t>
      </w:r>
      <w:r>
        <w:rPr>
          <w:spacing w:val="-12"/>
        </w:rPr>
        <w:t xml:space="preserve"> </w:t>
      </w:r>
      <w:r>
        <w:t>for</w:t>
      </w:r>
      <w:r>
        <w:rPr>
          <w:spacing w:val="-9"/>
        </w:rPr>
        <w:t xml:space="preserve"> </w:t>
      </w:r>
      <w:r>
        <w:t>the</w:t>
      </w:r>
      <w:r>
        <w:rPr>
          <w:spacing w:val="-13"/>
        </w:rPr>
        <w:t xml:space="preserve"> </w:t>
      </w:r>
      <w:r>
        <w:t>purpose</w:t>
      </w:r>
      <w:r>
        <w:rPr>
          <w:spacing w:val="-9"/>
        </w:rPr>
        <w:t xml:space="preserve"> </w:t>
      </w:r>
      <w:r>
        <w:t>of</w:t>
      </w:r>
      <w:r>
        <w:rPr>
          <w:spacing w:val="-8"/>
        </w:rPr>
        <w:t xml:space="preserve"> </w:t>
      </w:r>
      <w:r>
        <w:t>applying</w:t>
      </w:r>
      <w:r>
        <w:rPr>
          <w:spacing w:val="-11"/>
        </w:rPr>
        <w:t xml:space="preserve"> </w:t>
      </w:r>
      <w:r>
        <w:t>the</w:t>
      </w:r>
      <w:r>
        <w:rPr>
          <w:spacing w:val="-12"/>
        </w:rPr>
        <w:t xml:space="preserve"> </w:t>
      </w:r>
      <w:r>
        <w:t>correct</w:t>
      </w:r>
      <w:r>
        <w:rPr>
          <w:spacing w:val="-8"/>
        </w:rPr>
        <w:t xml:space="preserve"> </w:t>
      </w:r>
      <w:r>
        <w:t>Indirect</w:t>
      </w:r>
      <w:r>
        <w:rPr>
          <w:spacing w:val="-3"/>
        </w:rPr>
        <w:t xml:space="preserve"> </w:t>
      </w:r>
      <w:r>
        <w:t>Costs (IDC)</w:t>
      </w:r>
      <w:r>
        <w:rPr>
          <w:spacing w:val="-19"/>
        </w:rPr>
        <w:t xml:space="preserve"> </w:t>
      </w:r>
      <w:r>
        <w:t>rate.</w:t>
      </w:r>
    </w:p>
    <w:p w14:paraId="425D92F7" w14:textId="77777777" w:rsidR="00973143" w:rsidRDefault="00973143">
      <w:pPr>
        <w:pStyle w:val="BodyText"/>
        <w:spacing w:before="36"/>
      </w:pPr>
    </w:p>
    <w:p w14:paraId="1ADBF3EF" w14:textId="77777777" w:rsidR="00973143" w:rsidRDefault="00C75129">
      <w:pPr>
        <w:pStyle w:val="BodyText"/>
        <w:spacing w:line="276" w:lineRule="auto"/>
        <w:ind w:left="365" w:right="66"/>
      </w:pPr>
      <w:r>
        <w:t>If</w:t>
      </w:r>
      <w:r>
        <w:rPr>
          <w:spacing w:val="-10"/>
        </w:rPr>
        <w:t xml:space="preserve"> </w:t>
      </w:r>
      <w:r>
        <w:t>a</w:t>
      </w:r>
      <w:r>
        <w:rPr>
          <w:spacing w:val="-10"/>
        </w:rPr>
        <w:t xml:space="preserve"> </w:t>
      </w:r>
      <w:r>
        <w:t>project</w:t>
      </w:r>
      <w:r>
        <w:rPr>
          <w:spacing w:val="-8"/>
        </w:rPr>
        <w:t xml:space="preserve"> </w:t>
      </w:r>
      <w:r>
        <w:t>is</w:t>
      </w:r>
      <w:r>
        <w:rPr>
          <w:spacing w:val="-13"/>
        </w:rPr>
        <w:t xml:space="preserve"> </w:t>
      </w:r>
      <w:r>
        <w:t>located</w:t>
      </w:r>
      <w:r>
        <w:rPr>
          <w:spacing w:val="-11"/>
        </w:rPr>
        <w:t xml:space="preserve"> </w:t>
      </w:r>
      <w:r>
        <w:t>in</w:t>
      </w:r>
      <w:r>
        <w:rPr>
          <w:spacing w:val="-10"/>
        </w:rPr>
        <w:t xml:space="preserve"> </w:t>
      </w:r>
      <w:r>
        <w:t>leased</w:t>
      </w:r>
      <w:r>
        <w:rPr>
          <w:spacing w:val="-10"/>
        </w:rPr>
        <w:t xml:space="preserve"> </w:t>
      </w:r>
      <w:r>
        <w:t>space</w:t>
      </w:r>
      <w:r>
        <w:rPr>
          <w:spacing w:val="-12"/>
        </w:rPr>
        <w:t xml:space="preserve"> </w:t>
      </w:r>
      <w:r>
        <w:t>that</w:t>
      </w:r>
      <w:r>
        <w:rPr>
          <w:spacing w:val="-8"/>
        </w:rPr>
        <w:t xml:space="preserve"> </w:t>
      </w:r>
      <w:r>
        <w:t>is</w:t>
      </w:r>
      <w:r>
        <w:rPr>
          <w:spacing w:val="-13"/>
        </w:rPr>
        <w:t xml:space="preserve"> </w:t>
      </w:r>
      <w:r>
        <w:t>sufficiently</w:t>
      </w:r>
      <w:r>
        <w:rPr>
          <w:spacing w:val="-13"/>
        </w:rPr>
        <w:t xml:space="preserve"> </w:t>
      </w:r>
      <w:r>
        <w:t>far</w:t>
      </w:r>
      <w:r>
        <w:rPr>
          <w:spacing w:val="-12"/>
        </w:rPr>
        <w:t xml:space="preserve"> </w:t>
      </w:r>
      <w:r>
        <w:t>removed</w:t>
      </w:r>
      <w:r>
        <w:rPr>
          <w:spacing w:val="-9"/>
        </w:rPr>
        <w:t xml:space="preserve"> </w:t>
      </w:r>
      <w:r>
        <w:t>from</w:t>
      </w:r>
      <w:r>
        <w:rPr>
          <w:spacing w:val="-10"/>
        </w:rPr>
        <w:t xml:space="preserve"> </w:t>
      </w:r>
      <w:r>
        <w:t>the</w:t>
      </w:r>
      <w:r>
        <w:rPr>
          <w:spacing w:val="-13"/>
        </w:rPr>
        <w:t xml:space="preserve"> </w:t>
      </w:r>
      <w:r>
        <w:t>campus</w:t>
      </w:r>
      <w:r>
        <w:rPr>
          <w:spacing w:val="-11"/>
        </w:rPr>
        <w:t xml:space="preserve"> </w:t>
      </w:r>
      <w:r>
        <w:t>to</w:t>
      </w:r>
      <w:r>
        <w:rPr>
          <w:spacing w:val="-10"/>
        </w:rPr>
        <w:t xml:space="preserve"> </w:t>
      </w:r>
      <w:r>
        <w:t>prohibit</w:t>
      </w:r>
      <w:r>
        <w:rPr>
          <w:spacing w:val="-3"/>
        </w:rPr>
        <w:t xml:space="preserve"> </w:t>
      </w:r>
      <w:r>
        <w:t>the normal use of University facilities and the lease is a direct charge to the project, then the project is considered “off campus.” If the project is not charged directly for the lease cost and the lease is a part of the University's Indirect Costs (IDC)</w:t>
      </w:r>
      <w:r>
        <w:rPr>
          <w:spacing w:val="-14"/>
        </w:rPr>
        <w:t xml:space="preserve"> </w:t>
      </w:r>
      <w:r>
        <w:t>rate, or the project is located within a reasonable distance of University</w:t>
      </w:r>
      <w:r>
        <w:rPr>
          <w:spacing w:val="-1"/>
        </w:rPr>
        <w:t xml:space="preserve"> </w:t>
      </w:r>
      <w:r>
        <w:t>facilities,</w:t>
      </w:r>
      <w:r>
        <w:rPr>
          <w:spacing w:val="-5"/>
        </w:rPr>
        <w:t xml:space="preserve"> </w:t>
      </w:r>
      <w:r>
        <w:t>then the project is considered “on campus.”</w:t>
      </w:r>
    </w:p>
    <w:p w14:paraId="0329E860" w14:textId="77777777" w:rsidR="00973143" w:rsidRDefault="00973143">
      <w:pPr>
        <w:pStyle w:val="BodyText"/>
        <w:spacing w:before="36"/>
      </w:pPr>
    </w:p>
    <w:p w14:paraId="79C46876" w14:textId="77777777" w:rsidR="00973143" w:rsidRDefault="00C75129">
      <w:pPr>
        <w:pStyle w:val="BodyText"/>
        <w:spacing w:before="1" w:line="276" w:lineRule="auto"/>
        <w:ind w:left="998"/>
      </w:pPr>
      <w:r>
        <w:rPr>
          <w:b/>
        </w:rPr>
        <w:t>Note:</w:t>
      </w:r>
      <w:r>
        <w:rPr>
          <w:b/>
          <w:spacing w:val="40"/>
        </w:rPr>
        <w:t xml:space="preserve"> </w:t>
      </w:r>
      <w:r>
        <w:t>Grants,</w:t>
      </w:r>
      <w:r>
        <w:rPr>
          <w:spacing w:val="-15"/>
        </w:rPr>
        <w:t xml:space="preserve"> </w:t>
      </w:r>
      <w:r>
        <w:t>Contracts,</w:t>
      </w:r>
      <w:r>
        <w:rPr>
          <w:spacing w:val="-15"/>
        </w:rPr>
        <w:t xml:space="preserve"> </w:t>
      </w:r>
      <w:r>
        <w:t>or</w:t>
      </w:r>
      <w:r>
        <w:rPr>
          <w:spacing w:val="-14"/>
        </w:rPr>
        <w:t xml:space="preserve"> </w:t>
      </w:r>
      <w:r>
        <w:t>Awards</w:t>
      </w:r>
      <w:r>
        <w:rPr>
          <w:spacing w:val="-15"/>
        </w:rPr>
        <w:t xml:space="preserve"> </w:t>
      </w:r>
      <w:r>
        <w:t>with</w:t>
      </w:r>
      <w:r>
        <w:rPr>
          <w:spacing w:val="-4"/>
        </w:rPr>
        <w:t xml:space="preserve"> </w:t>
      </w:r>
      <w:r>
        <w:t>the</w:t>
      </w:r>
      <w:r>
        <w:rPr>
          <w:spacing w:val="-4"/>
        </w:rPr>
        <w:t xml:space="preserve"> </w:t>
      </w:r>
      <w:r>
        <w:t>Truman</w:t>
      </w:r>
      <w:r>
        <w:rPr>
          <w:spacing w:val="-3"/>
        </w:rPr>
        <w:t xml:space="preserve"> </w:t>
      </w:r>
      <w:r>
        <w:t>Memorial</w:t>
      </w:r>
      <w:r>
        <w:rPr>
          <w:spacing w:val="-4"/>
        </w:rPr>
        <w:t xml:space="preserve"> </w:t>
      </w:r>
      <w:r>
        <w:t>Veterans’</w:t>
      </w:r>
      <w:r>
        <w:rPr>
          <w:spacing w:val="-4"/>
        </w:rPr>
        <w:t xml:space="preserve"> </w:t>
      </w:r>
      <w:r>
        <w:t>Hospital</w:t>
      </w:r>
      <w:r>
        <w:rPr>
          <w:spacing w:val="-4"/>
        </w:rPr>
        <w:t xml:space="preserve"> </w:t>
      </w:r>
      <w:r>
        <w:t>(VA)</w:t>
      </w:r>
      <w:r>
        <w:rPr>
          <w:spacing w:val="-9"/>
        </w:rPr>
        <w:t xml:space="preserve"> </w:t>
      </w:r>
      <w:r>
        <w:t>as</w:t>
      </w:r>
      <w:r>
        <w:rPr>
          <w:spacing w:val="-4"/>
        </w:rPr>
        <w:t xml:space="preserve"> </w:t>
      </w:r>
      <w:r>
        <w:t>a performance</w:t>
      </w:r>
      <w:r>
        <w:rPr>
          <w:spacing w:val="-14"/>
        </w:rPr>
        <w:t xml:space="preserve"> </w:t>
      </w:r>
      <w:r>
        <w:t>site</w:t>
      </w:r>
      <w:r>
        <w:rPr>
          <w:spacing w:val="-14"/>
        </w:rPr>
        <w:t xml:space="preserve"> </w:t>
      </w:r>
      <w:r>
        <w:t>are</w:t>
      </w:r>
      <w:r>
        <w:rPr>
          <w:spacing w:val="-14"/>
        </w:rPr>
        <w:t xml:space="preserve"> </w:t>
      </w:r>
      <w:r>
        <w:t>exempt</w:t>
      </w:r>
      <w:r>
        <w:rPr>
          <w:spacing w:val="-14"/>
        </w:rPr>
        <w:t xml:space="preserve"> </w:t>
      </w:r>
      <w:r>
        <w:t>from</w:t>
      </w:r>
      <w:r>
        <w:rPr>
          <w:spacing w:val="-13"/>
        </w:rPr>
        <w:t xml:space="preserve"> </w:t>
      </w:r>
      <w:r>
        <w:t>the</w:t>
      </w:r>
      <w:r>
        <w:rPr>
          <w:spacing w:val="-10"/>
        </w:rPr>
        <w:t xml:space="preserve"> </w:t>
      </w:r>
      <w:r>
        <w:t>off-campus</w:t>
      </w:r>
      <w:r>
        <w:rPr>
          <w:spacing w:val="-11"/>
        </w:rPr>
        <w:t xml:space="preserve"> </w:t>
      </w:r>
      <w:r>
        <w:t>requirement</w:t>
      </w:r>
      <w:r>
        <w:rPr>
          <w:spacing w:val="-11"/>
        </w:rPr>
        <w:t xml:space="preserve"> </w:t>
      </w:r>
      <w:r>
        <w:t>to</w:t>
      </w:r>
      <w:r>
        <w:rPr>
          <w:spacing w:val="-11"/>
        </w:rPr>
        <w:t xml:space="preserve"> </w:t>
      </w:r>
      <w:r>
        <w:t>be</w:t>
      </w:r>
      <w:r>
        <w:rPr>
          <w:spacing w:val="-10"/>
        </w:rPr>
        <w:t xml:space="preserve"> </w:t>
      </w:r>
      <w:r>
        <w:t>sufficiently</w:t>
      </w:r>
      <w:r>
        <w:rPr>
          <w:spacing w:val="-10"/>
        </w:rPr>
        <w:t xml:space="preserve"> </w:t>
      </w:r>
      <w:r>
        <w:t>far</w:t>
      </w:r>
      <w:r>
        <w:rPr>
          <w:spacing w:val="-11"/>
        </w:rPr>
        <w:t xml:space="preserve"> </w:t>
      </w:r>
      <w:r>
        <w:t>removed from the campus in order to determine on- or off- campus classification for the purpose of applying the correct Indirect Cost rate.</w:t>
      </w:r>
    </w:p>
    <w:p w14:paraId="7EE882E8" w14:textId="77777777" w:rsidR="00973143" w:rsidRDefault="00973143">
      <w:pPr>
        <w:pStyle w:val="BodyText"/>
        <w:spacing w:before="51"/>
      </w:pPr>
    </w:p>
    <w:p w14:paraId="38F301C8" w14:textId="77777777" w:rsidR="00973143" w:rsidRDefault="00C75129">
      <w:pPr>
        <w:pStyle w:val="Heading3"/>
        <w:rPr>
          <w:u w:val="none"/>
        </w:rPr>
      </w:pPr>
      <w:r>
        <w:rPr>
          <w:u w:val="none"/>
        </w:rPr>
        <w:t>Projects</w:t>
      </w:r>
      <w:r>
        <w:rPr>
          <w:spacing w:val="-7"/>
          <w:u w:val="none"/>
        </w:rPr>
        <w:t xml:space="preserve"> </w:t>
      </w:r>
      <w:r>
        <w:rPr>
          <w:u w:val="none"/>
        </w:rPr>
        <w:t>Conducted</w:t>
      </w:r>
      <w:r>
        <w:rPr>
          <w:spacing w:val="-8"/>
          <w:u w:val="none"/>
        </w:rPr>
        <w:t xml:space="preserve"> </w:t>
      </w:r>
      <w:r>
        <w:rPr>
          <w:u w:val="none"/>
        </w:rPr>
        <w:t>Partially</w:t>
      </w:r>
      <w:r>
        <w:rPr>
          <w:spacing w:val="-7"/>
          <w:u w:val="none"/>
        </w:rPr>
        <w:t xml:space="preserve"> </w:t>
      </w:r>
      <w:r>
        <w:rPr>
          <w:u w:val="none"/>
        </w:rPr>
        <w:t>Off</w:t>
      </w:r>
      <w:r>
        <w:rPr>
          <w:spacing w:val="-6"/>
          <w:u w:val="none"/>
        </w:rPr>
        <w:t xml:space="preserve"> </w:t>
      </w:r>
      <w:r>
        <w:rPr>
          <w:spacing w:val="-2"/>
          <w:u w:val="none"/>
        </w:rPr>
        <w:t>Campus</w:t>
      </w:r>
    </w:p>
    <w:p w14:paraId="5D98271A" w14:textId="77777777" w:rsidR="00973143" w:rsidRDefault="00C75129">
      <w:pPr>
        <w:pStyle w:val="BodyText"/>
        <w:spacing w:before="38" w:line="276" w:lineRule="auto"/>
        <w:ind w:left="366" w:right="8"/>
      </w:pPr>
      <w:r>
        <w:rPr>
          <w:i/>
        </w:rPr>
        <w:t xml:space="preserve">Grant or Contract Award (Annual Level) of $100,000 or Greater in Modified Total Direct Costs. </w:t>
      </w:r>
      <w:r>
        <w:t>Projects</w:t>
      </w:r>
      <w:r>
        <w:rPr>
          <w:spacing w:val="-3"/>
        </w:rPr>
        <w:t xml:space="preserve"> </w:t>
      </w:r>
      <w:r>
        <w:t>with</w:t>
      </w:r>
      <w:r>
        <w:rPr>
          <w:spacing w:val="-3"/>
        </w:rPr>
        <w:t xml:space="preserve"> </w:t>
      </w:r>
      <w:r>
        <w:t>total</w:t>
      </w:r>
      <w:r>
        <w:rPr>
          <w:spacing w:val="-3"/>
        </w:rPr>
        <w:t xml:space="preserve"> </w:t>
      </w:r>
      <w:r>
        <w:t>annual</w:t>
      </w:r>
      <w:r>
        <w:rPr>
          <w:spacing w:val="-3"/>
        </w:rPr>
        <w:t xml:space="preserve"> </w:t>
      </w:r>
      <w:r>
        <w:t>modified</w:t>
      </w:r>
      <w:r>
        <w:rPr>
          <w:spacing w:val="-3"/>
        </w:rPr>
        <w:t xml:space="preserve"> </w:t>
      </w:r>
      <w:r>
        <w:t>total</w:t>
      </w:r>
      <w:r>
        <w:rPr>
          <w:spacing w:val="-3"/>
        </w:rPr>
        <w:t xml:space="preserve"> </w:t>
      </w:r>
      <w:r>
        <w:t>direct</w:t>
      </w:r>
      <w:r>
        <w:rPr>
          <w:spacing w:val="-2"/>
        </w:rPr>
        <w:t xml:space="preserve"> </w:t>
      </w:r>
      <w:r>
        <w:t>costs</w:t>
      </w:r>
      <w:r>
        <w:rPr>
          <w:spacing w:val="-3"/>
        </w:rPr>
        <w:t xml:space="preserve"> </w:t>
      </w:r>
      <w:r>
        <w:t>(MTDC)</w:t>
      </w:r>
      <w:r>
        <w:rPr>
          <w:spacing w:val="-3"/>
        </w:rPr>
        <w:t xml:space="preserve"> </w:t>
      </w:r>
      <w:r>
        <w:t>of</w:t>
      </w:r>
      <w:r>
        <w:rPr>
          <w:spacing w:val="-3"/>
        </w:rPr>
        <w:t xml:space="preserve"> </w:t>
      </w:r>
      <w:r>
        <w:t>$100,000</w:t>
      </w:r>
      <w:r>
        <w:rPr>
          <w:spacing w:val="-2"/>
        </w:rPr>
        <w:t xml:space="preserve"> </w:t>
      </w:r>
      <w:r>
        <w:t>or</w:t>
      </w:r>
      <w:r>
        <w:rPr>
          <w:spacing w:val="-3"/>
        </w:rPr>
        <w:t xml:space="preserve"> </w:t>
      </w:r>
      <w:r>
        <w:t>more</w:t>
      </w:r>
      <w:r>
        <w:rPr>
          <w:spacing w:val="-2"/>
        </w:rPr>
        <w:t xml:space="preserve"> </w:t>
      </w:r>
      <w:r>
        <w:t>which</w:t>
      </w:r>
      <w:r>
        <w:rPr>
          <w:spacing w:val="-3"/>
        </w:rPr>
        <w:t xml:space="preserve"> </w:t>
      </w:r>
      <w:r>
        <w:t>are</w:t>
      </w:r>
      <w:r>
        <w:rPr>
          <w:spacing w:val="-2"/>
        </w:rPr>
        <w:t xml:space="preserve"> </w:t>
      </w:r>
      <w:r>
        <w:t>partially performed</w:t>
      </w:r>
      <w:r>
        <w:rPr>
          <w:spacing w:val="-3"/>
        </w:rPr>
        <w:t xml:space="preserve"> </w:t>
      </w:r>
      <w:r>
        <w:t>off</w:t>
      </w:r>
      <w:r>
        <w:rPr>
          <w:spacing w:val="-7"/>
        </w:rPr>
        <w:t xml:space="preserve"> </w:t>
      </w:r>
      <w:r>
        <w:t>campus</w:t>
      </w:r>
      <w:r>
        <w:rPr>
          <w:spacing w:val="-8"/>
        </w:rPr>
        <w:t xml:space="preserve"> </w:t>
      </w:r>
      <w:r>
        <w:t>are</w:t>
      </w:r>
      <w:r>
        <w:rPr>
          <w:spacing w:val="-7"/>
        </w:rPr>
        <w:t xml:space="preserve"> </w:t>
      </w:r>
      <w:r>
        <w:t>prorated</w:t>
      </w:r>
      <w:r>
        <w:rPr>
          <w:spacing w:val="-6"/>
        </w:rPr>
        <w:t xml:space="preserve"> </w:t>
      </w:r>
      <w:r>
        <w:t>between</w:t>
      </w:r>
      <w:r>
        <w:rPr>
          <w:spacing w:val="-6"/>
        </w:rPr>
        <w:t xml:space="preserve"> </w:t>
      </w:r>
      <w:r>
        <w:t>on-campus</w:t>
      </w:r>
      <w:r>
        <w:rPr>
          <w:spacing w:val="-7"/>
        </w:rPr>
        <w:t xml:space="preserve"> </w:t>
      </w:r>
      <w:r>
        <w:t>and</w:t>
      </w:r>
      <w:r>
        <w:rPr>
          <w:spacing w:val="-6"/>
        </w:rPr>
        <w:t xml:space="preserve"> </w:t>
      </w:r>
      <w:r>
        <w:t>off-campus</w:t>
      </w:r>
      <w:r>
        <w:rPr>
          <w:spacing w:val="-8"/>
        </w:rPr>
        <w:t xml:space="preserve"> </w:t>
      </w:r>
      <w:r>
        <w:t>components for</w:t>
      </w:r>
      <w:r>
        <w:rPr>
          <w:spacing w:val="-1"/>
        </w:rPr>
        <w:t xml:space="preserve"> </w:t>
      </w:r>
      <w:r>
        <w:t>indirect cost</w:t>
      </w:r>
      <w:r>
        <w:rPr>
          <w:spacing w:val="-8"/>
        </w:rPr>
        <w:t xml:space="preserve"> </w:t>
      </w:r>
      <w:r>
        <w:t>rate</w:t>
      </w:r>
      <w:r>
        <w:rPr>
          <w:spacing w:val="-1"/>
        </w:rPr>
        <w:t xml:space="preserve"> </w:t>
      </w:r>
      <w:r>
        <w:t>application purposes</w:t>
      </w:r>
      <w:r>
        <w:rPr>
          <w:spacing w:val="-2"/>
        </w:rPr>
        <w:t xml:space="preserve"> </w:t>
      </w:r>
      <w:r>
        <w:t>in instances where the lesser</w:t>
      </w:r>
      <w:r>
        <w:rPr>
          <w:spacing w:val="-2"/>
        </w:rPr>
        <w:t xml:space="preserve"> </w:t>
      </w:r>
      <w:r>
        <w:t>component</w:t>
      </w:r>
      <w:r>
        <w:rPr>
          <w:spacing w:val="-1"/>
        </w:rPr>
        <w:t xml:space="preserve"> </w:t>
      </w:r>
      <w:r>
        <w:t>is greater than</w:t>
      </w:r>
      <w:r>
        <w:rPr>
          <w:spacing w:val="-2"/>
        </w:rPr>
        <w:t xml:space="preserve"> </w:t>
      </w:r>
      <w:r>
        <w:t>20%</w:t>
      </w:r>
      <w:r>
        <w:rPr>
          <w:spacing w:val="-2"/>
        </w:rPr>
        <w:t xml:space="preserve"> </w:t>
      </w:r>
      <w:r>
        <w:t>of the MTDC of the project. If 80% or greater of the MTDC are determined to be on-campus costs, the entire</w:t>
      </w:r>
      <w:r>
        <w:rPr>
          <w:spacing w:val="-6"/>
        </w:rPr>
        <w:t xml:space="preserve"> </w:t>
      </w:r>
      <w:r>
        <w:t>project is</w:t>
      </w:r>
      <w:r>
        <w:rPr>
          <w:spacing w:val="-5"/>
        </w:rPr>
        <w:t xml:space="preserve"> </w:t>
      </w:r>
      <w:r>
        <w:t>charged</w:t>
      </w:r>
      <w:r>
        <w:rPr>
          <w:spacing w:val="-8"/>
        </w:rPr>
        <w:t xml:space="preserve"> </w:t>
      </w:r>
      <w:r>
        <w:t>the</w:t>
      </w:r>
      <w:r>
        <w:rPr>
          <w:spacing w:val="-6"/>
        </w:rPr>
        <w:t xml:space="preserve"> </w:t>
      </w:r>
      <w:r>
        <w:t>on-campus</w:t>
      </w:r>
      <w:r>
        <w:rPr>
          <w:spacing w:val="-5"/>
        </w:rPr>
        <w:t xml:space="preserve"> </w:t>
      </w:r>
      <w:r>
        <w:t>rate.</w:t>
      </w:r>
      <w:r>
        <w:rPr>
          <w:spacing w:val="-7"/>
        </w:rPr>
        <w:t xml:space="preserve"> </w:t>
      </w:r>
      <w:r>
        <w:t>If</w:t>
      </w:r>
      <w:r>
        <w:rPr>
          <w:spacing w:val="-7"/>
        </w:rPr>
        <w:t xml:space="preserve"> </w:t>
      </w:r>
      <w:r>
        <w:t>80%</w:t>
      </w:r>
      <w:r>
        <w:rPr>
          <w:spacing w:val="-7"/>
        </w:rPr>
        <w:t xml:space="preserve"> </w:t>
      </w:r>
      <w:r>
        <w:t>or</w:t>
      </w:r>
      <w:r>
        <w:rPr>
          <w:spacing w:val="-4"/>
        </w:rPr>
        <w:t xml:space="preserve"> </w:t>
      </w:r>
      <w:r>
        <w:t>greater</w:t>
      </w:r>
      <w:r>
        <w:rPr>
          <w:spacing w:val="-6"/>
        </w:rPr>
        <w:t xml:space="preserve"> </w:t>
      </w:r>
      <w:r>
        <w:t>of</w:t>
      </w:r>
      <w:r>
        <w:rPr>
          <w:spacing w:val="-5"/>
        </w:rPr>
        <w:t xml:space="preserve"> </w:t>
      </w:r>
      <w:r>
        <w:t>the</w:t>
      </w:r>
      <w:r>
        <w:rPr>
          <w:spacing w:val="-6"/>
        </w:rPr>
        <w:t xml:space="preserve"> </w:t>
      </w:r>
      <w:r>
        <w:t>MTDC</w:t>
      </w:r>
      <w:r>
        <w:rPr>
          <w:spacing w:val="-1"/>
        </w:rPr>
        <w:t xml:space="preserve"> </w:t>
      </w:r>
      <w:r>
        <w:t>is</w:t>
      </w:r>
      <w:r>
        <w:rPr>
          <w:spacing w:val="-5"/>
        </w:rPr>
        <w:t xml:space="preserve"> </w:t>
      </w:r>
      <w:r>
        <w:t>determined</w:t>
      </w:r>
      <w:r>
        <w:rPr>
          <w:spacing w:val="-4"/>
        </w:rPr>
        <w:t xml:space="preserve"> </w:t>
      </w:r>
      <w:r>
        <w:t>to be</w:t>
      </w:r>
      <w:r>
        <w:rPr>
          <w:spacing w:val="-8"/>
        </w:rPr>
        <w:t xml:space="preserve"> </w:t>
      </w:r>
      <w:r>
        <w:t>off-</w:t>
      </w:r>
    </w:p>
    <w:p w14:paraId="3120FB4B" w14:textId="77777777" w:rsidR="00973143" w:rsidRDefault="00973143">
      <w:pPr>
        <w:pStyle w:val="BodyText"/>
        <w:spacing w:line="276" w:lineRule="auto"/>
        <w:sectPr w:rsidR="00973143">
          <w:type w:val="continuous"/>
          <w:pgSz w:w="12240" w:h="15840"/>
          <w:pgMar w:top="1340" w:right="720" w:bottom="280" w:left="1440" w:header="720" w:footer="720" w:gutter="0"/>
          <w:cols w:space="720"/>
        </w:sectPr>
      </w:pPr>
    </w:p>
    <w:p w14:paraId="595546D5" w14:textId="77777777" w:rsidR="00973143" w:rsidRDefault="00C75129">
      <w:pPr>
        <w:pStyle w:val="BodyText"/>
        <w:spacing w:before="81"/>
        <w:ind w:left="365"/>
      </w:pPr>
      <w:r>
        <w:lastRenderedPageBreak/>
        <w:t>campus</w:t>
      </w:r>
      <w:r>
        <w:rPr>
          <w:spacing w:val="-13"/>
        </w:rPr>
        <w:t xml:space="preserve"> </w:t>
      </w:r>
      <w:r>
        <w:t>costs,</w:t>
      </w:r>
      <w:r>
        <w:rPr>
          <w:spacing w:val="-14"/>
        </w:rPr>
        <w:t xml:space="preserve"> </w:t>
      </w:r>
      <w:r>
        <w:t>the</w:t>
      </w:r>
      <w:r>
        <w:rPr>
          <w:spacing w:val="-11"/>
        </w:rPr>
        <w:t xml:space="preserve"> </w:t>
      </w:r>
      <w:r>
        <w:t>entire</w:t>
      </w:r>
      <w:r>
        <w:rPr>
          <w:spacing w:val="-13"/>
        </w:rPr>
        <w:t xml:space="preserve"> </w:t>
      </w:r>
      <w:r>
        <w:t>project</w:t>
      </w:r>
      <w:r>
        <w:rPr>
          <w:spacing w:val="-3"/>
        </w:rPr>
        <w:t xml:space="preserve"> </w:t>
      </w:r>
      <w:r>
        <w:t>is</w:t>
      </w:r>
      <w:r>
        <w:rPr>
          <w:spacing w:val="-11"/>
        </w:rPr>
        <w:t xml:space="preserve"> </w:t>
      </w:r>
      <w:r>
        <w:t>charged</w:t>
      </w:r>
      <w:r>
        <w:rPr>
          <w:spacing w:val="-13"/>
        </w:rPr>
        <w:t xml:space="preserve"> </w:t>
      </w:r>
      <w:r>
        <w:t>the</w:t>
      </w:r>
      <w:r>
        <w:rPr>
          <w:spacing w:val="-10"/>
        </w:rPr>
        <w:t xml:space="preserve"> </w:t>
      </w:r>
      <w:r>
        <w:t>off-campus</w:t>
      </w:r>
      <w:r>
        <w:rPr>
          <w:spacing w:val="-11"/>
        </w:rPr>
        <w:t xml:space="preserve"> </w:t>
      </w:r>
      <w:r>
        <w:rPr>
          <w:spacing w:val="-2"/>
        </w:rPr>
        <w:t>rate.</w:t>
      </w:r>
    </w:p>
    <w:p w14:paraId="378B4A5F" w14:textId="77777777" w:rsidR="00973143" w:rsidRDefault="00C75129">
      <w:pPr>
        <w:pStyle w:val="BodyText"/>
        <w:spacing w:before="105" w:line="276" w:lineRule="auto"/>
        <w:ind w:left="364" w:right="975"/>
      </w:pPr>
      <w:r>
        <w:rPr>
          <w:i/>
        </w:rPr>
        <w:t xml:space="preserve">Grant or Contract Award (Annual Level) Under $100,000 in Modified Total Direct Costs. </w:t>
      </w:r>
      <w:r>
        <w:t>Projects with total annual MTDC of $100,000 or less which are partially performed off campus</w:t>
      </w:r>
      <w:r>
        <w:rPr>
          <w:spacing w:val="-2"/>
        </w:rPr>
        <w:t xml:space="preserve"> </w:t>
      </w:r>
      <w:r>
        <w:t>are</w:t>
      </w:r>
      <w:r>
        <w:rPr>
          <w:spacing w:val="-3"/>
        </w:rPr>
        <w:t xml:space="preserve"> </w:t>
      </w:r>
      <w:r>
        <w:t>not</w:t>
      </w:r>
      <w:r>
        <w:rPr>
          <w:spacing w:val="-2"/>
        </w:rPr>
        <w:t xml:space="preserve"> </w:t>
      </w:r>
      <w:r>
        <w:t>apportioned</w:t>
      </w:r>
      <w:r>
        <w:rPr>
          <w:spacing w:val="-2"/>
        </w:rPr>
        <w:t xml:space="preserve"> </w:t>
      </w:r>
      <w:r>
        <w:t>between</w:t>
      </w:r>
      <w:r>
        <w:rPr>
          <w:spacing w:val="-2"/>
        </w:rPr>
        <w:t xml:space="preserve"> </w:t>
      </w:r>
      <w:r>
        <w:t>their</w:t>
      </w:r>
      <w:r>
        <w:rPr>
          <w:spacing w:val="-3"/>
        </w:rPr>
        <w:t xml:space="preserve"> </w:t>
      </w:r>
      <w:r>
        <w:t>on-campus</w:t>
      </w:r>
      <w:r>
        <w:rPr>
          <w:spacing w:val="-2"/>
        </w:rPr>
        <w:t xml:space="preserve"> </w:t>
      </w:r>
      <w:r>
        <w:t>and</w:t>
      </w:r>
      <w:r>
        <w:rPr>
          <w:spacing w:val="-2"/>
        </w:rPr>
        <w:t xml:space="preserve"> </w:t>
      </w:r>
      <w:r>
        <w:t>off-campus</w:t>
      </w:r>
      <w:r>
        <w:rPr>
          <w:spacing w:val="-3"/>
        </w:rPr>
        <w:t xml:space="preserve"> </w:t>
      </w:r>
      <w:r>
        <w:t>components</w:t>
      </w:r>
      <w:r>
        <w:rPr>
          <w:spacing w:val="-2"/>
        </w:rPr>
        <w:t xml:space="preserve"> </w:t>
      </w:r>
      <w:r>
        <w:t>for Indirect Cost rate purposes. If 50% or more of the project’s MTDC are to be expended on campus,</w:t>
      </w:r>
      <w:r>
        <w:rPr>
          <w:spacing w:val="-4"/>
        </w:rPr>
        <w:t xml:space="preserve"> </w:t>
      </w:r>
      <w:r>
        <w:t>the</w:t>
      </w:r>
      <w:r>
        <w:rPr>
          <w:spacing w:val="-3"/>
        </w:rPr>
        <w:t xml:space="preserve"> </w:t>
      </w:r>
      <w:r>
        <w:t>entire</w:t>
      </w:r>
      <w:r>
        <w:rPr>
          <w:spacing w:val="-2"/>
        </w:rPr>
        <w:t xml:space="preserve"> </w:t>
      </w:r>
      <w:r>
        <w:t>project</w:t>
      </w:r>
      <w:r>
        <w:rPr>
          <w:spacing w:val="-2"/>
        </w:rPr>
        <w:t xml:space="preserve"> </w:t>
      </w:r>
      <w:r>
        <w:t>is</w:t>
      </w:r>
      <w:r>
        <w:rPr>
          <w:spacing w:val="-3"/>
        </w:rPr>
        <w:t xml:space="preserve"> </w:t>
      </w:r>
      <w:r>
        <w:t>charged</w:t>
      </w:r>
      <w:r>
        <w:rPr>
          <w:spacing w:val="-3"/>
        </w:rPr>
        <w:t xml:space="preserve"> </w:t>
      </w:r>
      <w:r>
        <w:t>the</w:t>
      </w:r>
      <w:r>
        <w:rPr>
          <w:spacing w:val="-2"/>
        </w:rPr>
        <w:t xml:space="preserve"> </w:t>
      </w:r>
      <w:r>
        <w:t>on-campus</w:t>
      </w:r>
      <w:r>
        <w:rPr>
          <w:spacing w:val="-3"/>
        </w:rPr>
        <w:t xml:space="preserve"> </w:t>
      </w:r>
      <w:r>
        <w:t>Indirect</w:t>
      </w:r>
      <w:r>
        <w:rPr>
          <w:spacing w:val="-3"/>
        </w:rPr>
        <w:t xml:space="preserve"> </w:t>
      </w:r>
      <w:r>
        <w:t>Cost</w:t>
      </w:r>
      <w:r>
        <w:rPr>
          <w:spacing w:val="-3"/>
        </w:rPr>
        <w:t xml:space="preserve"> </w:t>
      </w:r>
      <w:r>
        <w:t>rate.</w:t>
      </w:r>
      <w:r>
        <w:rPr>
          <w:spacing w:val="-4"/>
        </w:rPr>
        <w:t xml:space="preserve"> </w:t>
      </w:r>
      <w:r>
        <w:t>If</w:t>
      </w:r>
      <w:r>
        <w:rPr>
          <w:spacing w:val="-3"/>
        </w:rPr>
        <w:t xml:space="preserve"> </w:t>
      </w:r>
      <w:r>
        <w:t>more</w:t>
      </w:r>
      <w:r>
        <w:rPr>
          <w:spacing w:val="-3"/>
        </w:rPr>
        <w:t xml:space="preserve"> </w:t>
      </w:r>
      <w:r>
        <w:t>than</w:t>
      </w:r>
      <w:r>
        <w:rPr>
          <w:spacing w:val="-2"/>
        </w:rPr>
        <w:t xml:space="preserve"> </w:t>
      </w:r>
      <w:r>
        <w:t>50% of MTDC are to be expended off campus, the entire project is charged the off-campus Indirect Cost rate.</w:t>
      </w:r>
    </w:p>
    <w:p w14:paraId="75B0F50D" w14:textId="77777777" w:rsidR="00973143" w:rsidRDefault="00973143">
      <w:pPr>
        <w:pStyle w:val="BodyText"/>
        <w:spacing w:before="105"/>
      </w:pPr>
    </w:p>
    <w:p w14:paraId="20B5EC0F" w14:textId="77777777" w:rsidR="00973143" w:rsidRDefault="00C75129">
      <w:pPr>
        <w:pStyle w:val="Heading3"/>
        <w:ind w:left="369"/>
        <w:rPr>
          <w:u w:val="none"/>
        </w:rPr>
      </w:pPr>
      <w:r>
        <w:t>Agriculture</w:t>
      </w:r>
      <w:r>
        <w:rPr>
          <w:spacing w:val="-8"/>
        </w:rPr>
        <w:t xml:space="preserve"> </w:t>
      </w:r>
      <w:r>
        <w:t>Field</w:t>
      </w:r>
      <w:r>
        <w:rPr>
          <w:spacing w:val="-5"/>
        </w:rPr>
        <w:t xml:space="preserve"> </w:t>
      </w:r>
      <w:r>
        <w:t>Trials,</w:t>
      </w:r>
      <w:r>
        <w:rPr>
          <w:spacing w:val="-6"/>
        </w:rPr>
        <w:t xml:space="preserve"> </w:t>
      </w:r>
      <w:r>
        <w:t>Seed</w:t>
      </w:r>
      <w:r>
        <w:rPr>
          <w:spacing w:val="-5"/>
        </w:rPr>
        <w:t xml:space="preserve"> </w:t>
      </w:r>
      <w:r>
        <w:t>Trials,</w:t>
      </w:r>
      <w:r>
        <w:rPr>
          <w:spacing w:val="-5"/>
        </w:rPr>
        <w:t xml:space="preserve"> </w:t>
      </w:r>
      <w:r>
        <w:t>or</w:t>
      </w:r>
      <w:r>
        <w:rPr>
          <w:spacing w:val="-7"/>
        </w:rPr>
        <w:t xml:space="preserve"> </w:t>
      </w:r>
      <w:r>
        <w:t>Animal</w:t>
      </w:r>
      <w:r>
        <w:rPr>
          <w:spacing w:val="-6"/>
        </w:rPr>
        <w:t xml:space="preserve"> </w:t>
      </w:r>
      <w:r>
        <w:t>Product</w:t>
      </w:r>
      <w:r>
        <w:rPr>
          <w:spacing w:val="-5"/>
        </w:rPr>
        <w:t xml:space="preserve"> </w:t>
      </w:r>
      <w:r>
        <w:rPr>
          <w:spacing w:val="-2"/>
        </w:rPr>
        <w:t>Trials.</w:t>
      </w:r>
      <w:r>
        <w:rPr>
          <w:spacing w:val="40"/>
        </w:rPr>
        <w:t xml:space="preserve"> </w:t>
      </w:r>
    </w:p>
    <w:p w14:paraId="7E2DCA7F" w14:textId="77777777" w:rsidR="00973143" w:rsidRDefault="00C75129">
      <w:pPr>
        <w:pStyle w:val="BodyText"/>
        <w:spacing w:before="1" w:line="276" w:lineRule="auto"/>
        <w:ind w:left="369" w:right="55"/>
      </w:pPr>
      <w:r>
        <w:t>For sponsored projects in support of the University</w:t>
      </w:r>
      <w:r>
        <w:rPr>
          <w:rFonts w:ascii="Times New Roman" w:hAnsi="Times New Roman"/>
        </w:rPr>
        <w:t>’</w:t>
      </w:r>
      <w:r>
        <w:t xml:space="preserve">s agriculture service mission; field trials, seed trials and animal product trials, as defined below, may apply the pre-determined indirect cost rate for </w:t>
      </w:r>
      <w:r>
        <w:rPr>
          <w:i/>
        </w:rPr>
        <w:t xml:space="preserve">Other Sponsored Activities </w:t>
      </w:r>
      <w:r>
        <w:t>(OSA) as per the Indirect Cost Rate Agreement in effect at the time of proposal submission or receipt of an award.</w:t>
      </w:r>
      <w:r>
        <w:rPr>
          <w:spacing w:val="40"/>
        </w:rPr>
        <w:t xml:space="preserve"> </w:t>
      </w:r>
      <w:r>
        <w:t xml:space="preserve">The added indirect cost referenced in the section below titled </w:t>
      </w:r>
      <w:r>
        <w:rPr>
          <w:i/>
        </w:rPr>
        <w:t xml:space="preserve">Industry-Sponsored Projects </w:t>
      </w:r>
      <w:r>
        <w:t>does not affect or apply to the trials in this section, as it has been established that the OSA rate alone will apply to these selected sponsored trials.</w:t>
      </w:r>
      <w:r>
        <w:rPr>
          <w:spacing w:val="40"/>
        </w:rPr>
        <w:t xml:space="preserve"> </w:t>
      </w:r>
      <w:r>
        <w:t xml:space="preserve">A </w:t>
      </w:r>
      <w:r>
        <w:rPr>
          <w:color w:val="0000FF"/>
          <w:u w:val="single" w:color="0000FF"/>
        </w:rPr>
        <w:t xml:space="preserve">Request </w:t>
      </w:r>
      <w:r>
        <w:rPr>
          <w:color w:val="0000FF"/>
        </w:rPr>
        <w:t xml:space="preserve"> </w:t>
      </w:r>
      <w:r>
        <w:rPr>
          <w:color w:val="0000FF"/>
          <w:u w:val="single" w:color="0000FF"/>
        </w:rPr>
        <w:t>for</w:t>
      </w:r>
      <w:r>
        <w:rPr>
          <w:color w:val="0000FF"/>
          <w:spacing w:val="-3"/>
          <w:u w:val="single" w:color="0000FF"/>
        </w:rPr>
        <w:t xml:space="preserve"> </w:t>
      </w:r>
      <w:r>
        <w:rPr>
          <w:color w:val="0000FF"/>
          <w:u w:val="single" w:color="0000FF"/>
        </w:rPr>
        <w:t>University</w:t>
      </w:r>
      <w:r>
        <w:rPr>
          <w:color w:val="0000FF"/>
          <w:spacing w:val="-3"/>
          <w:u w:val="single" w:color="0000FF"/>
        </w:rPr>
        <w:t xml:space="preserve"> </w:t>
      </w:r>
      <w:r>
        <w:rPr>
          <w:color w:val="0000FF"/>
          <w:u w:val="single" w:color="0000FF"/>
        </w:rPr>
        <w:t>Contribution</w:t>
      </w:r>
      <w:r>
        <w:rPr>
          <w:color w:val="0000FF"/>
          <w:spacing w:val="-4"/>
          <w:u w:val="single" w:color="0000FF"/>
        </w:rPr>
        <w:t xml:space="preserve"> </w:t>
      </w:r>
      <w:r>
        <w:rPr>
          <w:color w:val="0000FF"/>
          <w:u w:val="single" w:color="0000FF"/>
        </w:rPr>
        <w:t>of</w:t>
      </w:r>
      <w:r>
        <w:rPr>
          <w:color w:val="0000FF"/>
          <w:spacing w:val="-3"/>
          <w:u w:val="single" w:color="0000FF"/>
        </w:rPr>
        <w:t xml:space="preserve"> </w:t>
      </w:r>
      <w:r>
        <w:rPr>
          <w:color w:val="0000FF"/>
          <w:u w:val="single" w:color="0000FF"/>
        </w:rPr>
        <w:t>Indirect</w:t>
      </w:r>
      <w:r>
        <w:rPr>
          <w:color w:val="0000FF"/>
          <w:spacing w:val="-4"/>
          <w:u w:val="single" w:color="0000FF"/>
        </w:rPr>
        <w:t xml:space="preserve"> </w:t>
      </w:r>
      <w:r>
        <w:rPr>
          <w:color w:val="0000FF"/>
          <w:u w:val="single" w:color="0000FF"/>
        </w:rPr>
        <w:t>Cost</w:t>
      </w:r>
      <w:r>
        <w:rPr>
          <w:color w:val="0000FF"/>
          <w:spacing w:val="-4"/>
          <w:u w:val="single" w:color="0000FF"/>
        </w:rPr>
        <w:t xml:space="preserve"> </w:t>
      </w:r>
      <w:r>
        <w:rPr>
          <w:color w:val="0000FF"/>
          <w:u w:val="single" w:color="0000FF"/>
        </w:rPr>
        <w:t>(RUC)</w:t>
      </w:r>
      <w:r>
        <w:rPr>
          <w:color w:val="0000FF"/>
          <w:spacing w:val="-2"/>
        </w:rPr>
        <w:t xml:space="preserve"> </w:t>
      </w:r>
      <w:r>
        <w:t>is</w:t>
      </w:r>
      <w:r>
        <w:rPr>
          <w:spacing w:val="-2"/>
        </w:rPr>
        <w:t xml:space="preserve"> </w:t>
      </w:r>
      <w:r>
        <w:t>not</w:t>
      </w:r>
      <w:r>
        <w:rPr>
          <w:spacing w:val="-3"/>
        </w:rPr>
        <w:t xml:space="preserve"> </w:t>
      </w:r>
      <w:r>
        <w:t>required</w:t>
      </w:r>
      <w:r>
        <w:rPr>
          <w:spacing w:val="-3"/>
        </w:rPr>
        <w:t xml:space="preserve"> </w:t>
      </w:r>
      <w:r>
        <w:t>when</w:t>
      </w:r>
      <w:r>
        <w:rPr>
          <w:spacing w:val="-3"/>
        </w:rPr>
        <w:t xml:space="preserve"> </w:t>
      </w:r>
      <w:r>
        <w:t>applying</w:t>
      </w:r>
      <w:r>
        <w:rPr>
          <w:spacing w:val="-3"/>
        </w:rPr>
        <w:t xml:space="preserve"> </w:t>
      </w:r>
      <w:r>
        <w:t>the</w:t>
      </w:r>
      <w:r>
        <w:rPr>
          <w:spacing w:val="-3"/>
        </w:rPr>
        <w:t xml:space="preserve"> </w:t>
      </w:r>
      <w:r>
        <w:t>OSA</w:t>
      </w:r>
      <w:r>
        <w:rPr>
          <w:spacing w:val="-3"/>
        </w:rPr>
        <w:t xml:space="preserve"> </w:t>
      </w:r>
      <w:r>
        <w:t>rate</w:t>
      </w:r>
      <w:r>
        <w:rPr>
          <w:spacing w:val="-3"/>
        </w:rPr>
        <w:t xml:space="preserve"> </w:t>
      </w:r>
      <w:r>
        <w:t>to</w:t>
      </w:r>
      <w:r>
        <w:rPr>
          <w:spacing w:val="-3"/>
        </w:rPr>
        <w:t xml:space="preserve"> </w:t>
      </w:r>
      <w:r>
        <w:t>these research projects.</w:t>
      </w:r>
    </w:p>
    <w:p w14:paraId="3DBE5C2E" w14:textId="77777777" w:rsidR="00973143" w:rsidRDefault="00973143">
      <w:pPr>
        <w:pStyle w:val="BodyText"/>
        <w:spacing w:before="36"/>
      </w:pPr>
    </w:p>
    <w:p w14:paraId="4AE315DF" w14:textId="77777777" w:rsidR="00973143" w:rsidRDefault="00C75129">
      <w:pPr>
        <w:pStyle w:val="BodyText"/>
        <w:spacing w:before="1" w:line="276" w:lineRule="auto"/>
        <w:ind w:left="369"/>
      </w:pPr>
      <w:r>
        <w:rPr>
          <w:i/>
        </w:rPr>
        <w:t>Field</w:t>
      </w:r>
      <w:r>
        <w:rPr>
          <w:i/>
          <w:spacing w:val="-3"/>
        </w:rPr>
        <w:t xml:space="preserve"> </w:t>
      </w:r>
      <w:r>
        <w:rPr>
          <w:i/>
        </w:rPr>
        <w:t>Trials</w:t>
      </w:r>
      <w:r>
        <w:rPr>
          <w:i/>
          <w:spacing w:val="-2"/>
        </w:rPr>
        <w:t xml:space="preserve"> </w:t>
      </w:r>
      <w:r>
        <w:t>and</w:t>
      </w:r>
      <w:r>
        <w:rPr>
          <w:spacing w:val="-3"/>
        </w:rPr>
        <w:t xml:space="preserve"> </w:t>
      </w:r>
      <w:r>
        <w:rPr>
          <w:i/>
        </w:rPr>
        <w:t>Seed</w:t>
      </w:r>
      <w:r>
        <w:rPr>
          <w:i/>
          <w:spacing w:val="-3"/>
        </w:rPr>
        <w:t xml:space="preserve"> </w:t>
      </w:r>
      <w:r>
        <w:rPr>
          <w:i/>
        </w:rPr>
        <w:t>Trials</w:t>
      </w:r>
      <w:r>
        <w:rPr>
          <w:i/>
          <w:spacing w:val="-3"/>
        </w:rPr>
        <w:t xml:space="preserve"> </w:t>
      </w:r>
      <w:r>
        <w:t>are</w:t>
      </w:r>
      <w:r>
        <w:rPr>
          <w:spacing w:val="-3"/>
        </w:rPr>
        <w:t xml:space="preserve"> </w:t>
      </w:r>
      <w:r>
        <w:t>defined</w:t>
      </w:r>
      <w:r>
        <w:rPr>
          <w:spacing w:val="-3"/>
        </w:rPr>
        <w:t xml:space="preserve"> </w:t>
      </w:r>
      <w:r>
        <w:t>as</w:t>
      </w:r>
      <w:r>
        <w:rPr>
          <w:spacing w:val="-3"/>
        </w:rPr>
        <w:t xml:space="preserve"> </w:t>
      </w:r>
      <w:r>
        <w:t>the</w:t>
      </w:r>
      <w:r>
        <w:rPr>
          <w:spacing w:val="-3"/>
        </w:rPr>
        <w:t xml:space="preserve"> </w:t>
      </w:r>
      <w:r>
        <w:t>evaluation</w:t>
      </w:r>
      <w:r>
        <w:rPr>
          <w:spacing w:val="-3"/>
        </w:rPr>
        <w:t xml:space="preserve"> </w:t>
      </w:r>
      <w:r>
        <w:t>of</w:t>
      </w:r>
      <w:r>
        <w:rPr>
          <w:spacing w:val="-3"/>
        </w:rPr>
        <w:t xml:space="preserve"> </w:t>
      </w:r>
      <w:r>
        <w:t>agricultural</w:t>
      </w:r>
      <w:r>
        <w:rPr>
          <w:spacing w:val="-3"/>
        </w:rPr>
        <w:t xml:space="preserve"> </w:t>
      </w:r>
      <w:r>
        <w:t>materials</w:t>
      </w:r>
      <w:r>
        <w:rPr>
          <w:spacing w:val="-3"/>
        </w:rPr>
        <w:t xml:space="preserve"> </w:t>
      </w:r>
      <w:r>
        <w:t>where</w:t>
      </w:r>
      <w:r>
        <w:rPr>
          <w:spacing w:val="-3"/>
        </w:rPr>
        <w:t xml:space="preserve"> </w:t>
      </w:r>
      <w:r>
        <w:t>the</w:t>
      </w:r>
      <w:r>
        <w:rPr>
          <w:spacing w:val="-3"/>
        </w:rPr>
        <w:t xml:space="preserve"> </w:t>
      </w:r>
      <w:r>
        <w:t>sponsor will provide the material and the protocol used in the trial.</w:t>
      </w:r>
    </w:p>
    <w:p w14:paraId="04CAD898" w14:textId="77777777" w:rsidR="00973143" w:rsidRDefault="00C75129">
      <w:pPr>
        <w:pStyle w:val="BodyText"/>
        <w:spacing w:line="276" w:lineRule="auto"/>
        <w:ind w:left="369" w:right="73"/>
      </w:pPr>
      <w:r>
        <w:rPr>
          <w:i/>
        </w:rPr>
        <w:t>Animal</w:t>
      </w:r>
      <w:r>
        <w:rPr>
          <w:i/>
          <w:spacing w:val="-3"/>
        </w:rPr>
        <w:t xml:space="preserve"> </w:t>
      </w:r>
      <w:r>
        <w:rPr>
          <w:i/>
        </w:rPr>
        <w:t>Product</w:t>
      </w:r>
      <w:r>
        <w:rPr>
          <w:i/>
          <w:spacing w:val="-2"/>
        </w:rPr>
        <w:t xml:space="preserve"> </w:t>
      </w:r>
      <w:r>
        <w:rPr>
          <w:i/>
        </w:rPr>
        <w:t>Trials</w:t>
      </w:r>
      <w:r>
        <w:rPr>
          <w:i/>
          <w:spacing w:val="-2"/>
        </w:rPr>
        <w:t xml:space="preserve"> </w:t>
      </w:r>
      <w:r>
        <w:t>are</w:t>
      </w:r>
      <w:r>
        <w:rPr>
          <w:spacing w:val="-3"/>
        </w:rPr>
        <w:t xml:space="preserve"> </w:t>
      </w:r>
      <w:r>
        <w:t>defined</w:t>
      </w:r>
      <w:r>
        <w:rPr>
          <w:spacing w:val="-3"/>
        </w:rPr>
        <w:t xml:space="preserve"> </w:t>
      </w:r>
      <w:r>
        <w:t>as</w:t>
      </w:r>
      <w:r>
        <w:rPr>
          <w:spacing w:val="-3"/>
        </w:rPr>
        <w:t xml:space="preserve"> </w:t>
      </w:r>
      <w:r>
        <w:t>the</w:t>
      </w:r>
      <w:r>
        <w:rPr>
          <w:spacing w:val="-4"/>
        </w:rPr>
        <w:t xml:space="preserve"> </w:t>
      </w:r>
      <w:r>
        <w:t>evaluation</w:t>
      </w:r>
      <w:r>
        <w:rPr>
          <w:spacing w:val="-2"/>
        </w:rPr>
        <w:t xml:space="preserve"> </w:t>
      </w:r>
      <w:r>
        <w:t>of</w:t>
      </w:r>
      <w:r>
        <w:rPr>
          <w:spacing w:val="-3"/>
        </w:rPr>
        <w:t xml:space="preserve"> </w:t>
      </w:r>
      <w:r>
        <w:t>animal</w:t>
      </w:r>
      <w:r>
        <w:rPr>
          <w:spacing w:val="-3"/>
        </w:rPr>
        <w:t xml:space="preserve"> </w:t>
      </w:r>
      <w:r>
        <w:t>feed</w:t>
      </w:r>
      <w:r>
        <w:rPr>
          <w:spacing w:val="-3"/>
        </w:rPr>
        <w:t xml:space="preserve"> </w:t>
      </w:r>
      <w:r>
        <w:t>or</w:t>
      </w:r>
      <w:r>
        <w:rPr>
          <w:spacing w:val="-2"/>
        </w:rPr>
        <w:t xml:space="preserve"> </w:t>
      </w:r>
      <w:r>
        <w:t>materials</w:t>
      </w:r>
      <w:r>
        <w:rPr>
          <w:spacing w:val="-3"/>
        </w:rPr>
        <w:t xml:space="preserve"> </w:t>
      </w:r>
      <w:r>
        <w:t>where</w:t>
      </w:r>
      <w:r>
        <w:rPr>
          <w:spacing w:val="-3"/>
        </w:rPr>
        <w:t xml:space="preserve"> </w:t>
      </w:r>
      <w:r>
        <w:t>the</w:t>
      </w:r>
      <w:r>
        <w:rPr>
          <w:spacing w:val="-3"/>
        </w:rPr>
        <w:t xml:space="preserve"> </w:t>
      </w:r>
      <w:r>
        <w:t>sponsor will provide the feed or materials and the evaluation protocol used in the trial.</w:t>
      </w:r>
    </w:p>
    <w:p w14:paraId="74E3E4C1" w14:textId="77777777" w:rsidR="00973143" w:rsidRDefault="00973143">
      <w:pPr>
        <w:pStyle w:val="BodyText"/>
        <w:spacing w:before="244"/>
      </w:pPr>
    </w:p>
    <w:p w14:paraId="65CBC063" w14:textId="77777777" w:rsidR="00973143" w:rsidRDefault="00C75129">
      <w:pPr>
        <w:pStyle w:val="Heading3"/>
        <w:ind w:left="369"/>
        <w:rPr>
          <w:u w:val="none"/>
        </w:rPr>
      </w:pPr>
      <w:r>
        <w:rPr>
          <w:spacing w:val="-2"/>
        </w:rPr>
        <w:t>Industry-Sponsored</w:t>
      </w:r>
      <w:r>
        <w:rPr>
          <w:spacing w:val="16"/>
        </w:rPr>
        <w:t xml:space="preserve"> </w:t>
      </w:r>
      <w:r>
        <w:rPr>
          <w:spacing w:val="-2"/>
        </w:rPr>
        <w:t>Projects</w:t>
      </w:r>
      <w:r>
        <w:rPr>
          <w:spacing w:val="40"/>
        </w:rPr>
        <w:t xml:space="preserve"> </w:t>
      </w:r>
    </w:p>
    <w:p w14:paraId="54A094F8" w14:textId="77777777" w:rsidR="00973143" w:rsidRDefault="00C75129">
      <w:pPr>
        <w:pStyle w:val="BodyText"/>
        <w:tabs>
          <w:tab w:val="left" w:pos="5874"/>
        </w:tabs>
        <w:spacing w:before="15" w:line="276" w:lineRule="auto"/>
        <w:ind w:left="369" w:right="1112" w:hanging="20"/>
      </w:pPr>
      <w:r>
        <w:t>When a commercial, industrial, or for-profit firm is the sponsor, the</w:t>
      </w:r>
      <w:r>
        <w:rPr>
          <w:spacing w:val="-8"/>
        </w:rPr>
        <w:t xml:space="preserve"> </w:t>
      </w:r>
      <w:r>
        <w:t>University</w:t>
      </w:r>
      <w:r>
        <w:rPr>
          <w:spacing w:val="-14"/>
        </w:rPr>
        <w:t xml:space="preserve"> </w:t>
      </w:r>
      <w:r>
        <w:t>of</w:t>
      </w:r>
      <w:r>
        <w:rPr>
          <w:spacing w:val="-8"/>
        </w:rPr>
        <w:t xml:space="preserve"> </w:t>
      </w:r>
      <w:r>
        <w:t>Missouri-Columbia</w:t>
      </w:r>
      <w:r>
        <w:rPr>
          <w:spacing w:val="-9"/>
        </w:rPr>
        <w:t xml:space="preserve"> </w:t>
      </w:r>
      <w:r>
        <w:t>(MU)</w:t>
      </w:r>
      <w:r>
        <w:rPr>
          <w:spacing w:val="-10"/>
        </w:rPr>
        <w:t xml:space="preserve"> </w:t>
      </w:r>
      <w:r>
        <w:t>policy,</w:t>
      </w:r>
      <w:r>
        <w:rPr>
          <w:spacing w:val="-14"/>
        </w:rPr>
        <w:t xml:space="preserve"> </w:t>
      </w:r>
      <w:r>
        <w:t>in compliance</w:t>
      </w:r>
      <w:r>
        <w:rPr>
          <w:spacing w:val="-14"/>
        </w:rPr>
        <w:t xml:space="preserve"> </w:t>
      </w:r>
      <w:r>
        <w:t xml:space="preserve">with University Policy 27025, </w:t>
      </w:r>
      <w:r>
        <w:rPr>
          <w:i/>
        </w:rPr>
        <w:t xml:space="preserve">requires </w:t>
      </w:r>
      <w:r>
        <w:t xml:space="preserve">Indirect Costs to be charged at the applicable Indirect Cost rate indicated on the current schedule of negotiated rates as reflected on the </w:t>
      </w:r>
      <w:r>
        <w:rPr>
          <w:color w:val="0000FF"/>
          <w:u w:val="single" w:color="0000FF"/>
        </w:rPr>
        <w:t>Grant Fact Sheet</w:t>
      </w:r>
      <w:r>
        <w:t>.</w:t>
      </w:r>
      <w:r>
        <w:tab/>
        <w:t>When a commercial or</w:t>
      </w:r>
      <w:r>
        <w:rPr>
          <w:spacing w:val="40"/>
        </w:rPr>
        <w:t xml:space="preserve"> </w:t>
      </w:r>
      <w:r>
        <w:t>industrial firm requires rights in data to the exclusion of the University and/or claims ownership rights to intellectual property developed by the University under a project, Indirect</w:t>
      </w:r>
      <w:r>
        <w:rPr>
          <w:spacing w:val="-3"/>
        </w:rPr>
        <w:t xml:space="preserve"> </w:t>
      </w:r>
      <w:r>
        <w:t>Costs</w:t>
      </w:r>
      <w:r>
        <w:rPr>
          <w:spacing w:val="-3"/>
        </w:rPr>
        <w:t xml:space="preserve"> </w:t>
      </w:r>
      <w:r>
        <w:t>will</w:t>
      </w:r>
      <w:r>
        <w:rPr>
          <w:spacing w:val="-3"/>
        </w:rPr>
        <w:t xml:space="preserve"> </w:t>
      </w:r>
      <w:r>
        <w:t>be</w:t>
      </w:r>
      <w:r>
        <w:rPr>
          <w:spacing w:val="-2"/>
        </w:rPr>
        <w:t xml:space="preserve"> </w:t>
      </w:r>
      <w:r>
        <w:t>charged</w:t>
      </w:r>
      <w:r>
        <w:rPr>
          <w:spacing w:val="-3"/>
        </w:rPr>
        <w:t xml:space="preserve"> </w:t>
      </w:r>
      <w:r>
        <w:t>at</w:t>
      </w:r>
      <w:r>
        <w:rPr>
          <w:spacing w:val="-3"/>
        </w:rPr>
        <w:t xml:space="preserve"> </w:t>
      </w:r>
      <w:r>
        <w:t>the</w:t>
      </w:r>
      <w:r>
        <w:rPr>
          <w:spacing w:val="-3"/>
        </w:rPr>
        <w:t xml:space="preserve"> </w:t>
      </w:r>
      <w:r>
        <w:t>negotiated</w:t>
      </w:r>
      <w:r>
        <w:rPr>
          <w:spacing w:val="-2"/>
        </w:rPr>
        <w:t xml:space="preserve"> </w:t>
      </w:r>
      <w:r>
        <w:t>rate</w:t>
      </w:r>
      <w:r>
        <w:rPr>
          <w:spacing w:val="-3"/>
        </w:rPr>
        <w:t xml:space="preserve"> </w:t>
      </w:r>
      <w:r>
        <w:rPr>
          <w:u w:val="single"/>
        </w:rPr>
        <w:t>plus</w:t>
      </w:r>
      <w:r>
        <w:rPr>
          <w:spacing w:val="-2"/>
          <w:u w:val="single"/>
        </w:rPr>
        <w:t xml:space="preserve"> </w:t>
      </w:r>
      <w:r>
        <w:rPr>
          <w:u w:val="single"/>
        </w:rPr>
        <w:t>five</w:t>
      </w:r>
      <w:r>
        <w:rPr>
          <w:spacing w:val="-3"/>
          <w:u w:val="single"/>
        </w:rPr>
        <w:t xml:space="preserve"> </w:t>
      </w:r>
      <w:r>
        <w:rPr>
          <w:u w:val="single"/>
        </w:rPr>
        <w:t>(5)</w:t>
      </w:r>
      <w:r>
        <w:rPr>
          <w:spacing w:val="-3"/>
          <w:u w:val="single"/>
        </w:rPr>
        <w:t xml:space="preserve"> </w:t>
      </w:r>
      <w:r>
        <w:rPr>
          <w:u w:val="single"/>
        </w:rPr>
        <w:t>percent</w:t>
      </w:r>
      <w:r>
        <w:t>.</w:t>
      </w:r>
      <w:r>
        <w:rPr>
          <w:spacing w:val="80"/>
        </w:rPr>
        <w:t xml:space="preserve"> </w:t>
      </w:r>
      <w:r>
        <w:t>Exceptions</w:t>
      </w:r>
      <w:r>
        <w:rPr>
          <w:spacing w:val="-4"/>
        </w:rPr>
        <w:t xml:space="preserve"> </w:t>
      </w:r>
      <w:r>
        <w:t>to this policy require the concurrence of the divisional Chairman, divisional Dean, and approval of the Vice Chancellor</w:t>
      </w:r>
      <w:r>
        <w:rPr>
          <w:spacing w:val="-3"/>
        </w:rPr>
        <w:t xml:space="preserve"> </w:t>
      </w:r>
      <w:r>
        <w:t xml:space="preserve">for Research, or their designated representative, by approval of a </w:t>
      </w:r>
      <w:r>
        <w:rPr>
          <w:color w:val="0000FF"/>
          <w:u w:val="single" w:color="0000FF"/>
        </w:rPr>
        <w:t>Request for University Contribution of Indirect Costs</w:t>
      </w:r>
      <w:r>
        <w:t>.</w:t>
      </w:r>
    </w:p>
    <w:p w14:paraId="2F7FC35D" w14:textId="77777777" w:rsidR="00973143" w:rsidRDefault="00973143">
      <w:pPr>
        <w:pStyle w:val="BodyText"/>
      </w:pPr>
    </w:p>
    <w:p w14:paraId="53769562" w14:textId="77777777" w:rsidR="00973143" w:rsidRDefault="00973143">
      <w:pPr>
        <w:pStyle w:val="BodyText"/>
        <w:spacing w:before="144"/>
      </w:pPr>
    </w:p>
    <w:p w14:paraId="074DBF33" w14:textId="77777777" w:rsidR="00973143" w:rsidRDefault="00C75129">
      <w:pPr>
        <w:pStyle w:val="Heading3"/>
        <w:ind w:left="350"/>
        <w:rPr>
          <w:u w:val="none"/>
        </w:rPr>
      </w:pPr>
      <w:r>
        <w:t>Clinical</w:t>
      </w:r>
      <w:r>
        <w:rPr>
          <w:spacing w:val="-7"/>
        </w:rPr>
        <w:t xml:space="preserve"> </w:t>
      </w:r>
      <w:r>
        <w:rPr>
          <w:spacing w:val="-2"/>
        </w:rPr>
        <w:t>Trials</w:t>
      </w:r>
      <w:r>
        <w:rPr>
          <w:spacing w:val="40"/>
        </w:rPr>
        <w:t xml:space="preserve"> </w:t>
      </w:r>
    </w:p>
    <w:p w14:paraId="4CACBEE6" w14:textId="77777777" w:rsidR="00973143" w:rsidRDefault="00C75129">
      <w:pPr>
        <w:pStyle w:val="BodyText"/>
        <w:spacing w:before="8"/>
        <w:ind w:left="369" w:right="848" w:hanging="20"/>
      </w:pPr>
      <w:r>
        <w:t>Refer</w:t>
      </w:r>
      <w:r>
        <w:rPr>
          <w:spacing w:val="-14"/>
        </w:rPr>
        <w:t xml:space="preserve"> </w:t>
      </w:r>
      <w:r>
        <w:t>to</w:t>
      </w:r>
      <w:r>
        <w:rPr>
          <w:spacing w:val="-11"/>
        </w:rPr>
        <w:t xml:space="preserve"> </w:t>
      </w:r>
      <w:r>
        <w:t>the</w:t>
      </w:r>
      <w:r>
        <w:rPr>
          <w:spacing w:val="-14"/>
        </w:rPr>
        <w:t xml:space="preserve"> </w:t>
      </w:r>
      <w:r>
        <w:t>Clinical</w:t>
      </w:r>
      <w:r>
        <w:rPr>
          <w:spacing w:val="-9"/>
        </w:rPr>
        <w:t xml:space="preserve"> </w:t>
      </w:r>
      <w:r>
        <w:t>Trials</w:t>
      </w:r>
      <w:r>
        <w:rPr>
          <w:spacing w:val="-7"/>
        </w:rPr>
        <w:t xml:space="preserve"> </w:t>
      </w:r>
      <w:r>
        <w:t>section</w:t>
      </w:r>
      <w:r>
        <w:rPr>
          <w:spacing w:val="-9"/>
        </w:rPr>
        <w:t xml:space="preserve"> </w:t>
      </w:r>
      <w:r>
        <w:t>of</w:t>
      </w:r>
      <w:r>
        <w:rPr>
          <w:spacing w:val="-9"/>
        </w:rPr>
        <w:t xml:space="preserve"> </w:t>
      </w:r>
      <w:r>
        <w:t>the</w:t>
      </w:r>
      <w:r>
        <w:rPr>
          <w:spacing w:val="-8"/>
        </w:rPr>
        <w:t xml:space="preserve"> </w:t>
      </w:r>
      <w:r>
        <w:rPr>
          <w:color w:val="0000FF"/>
          <w:u w:val="single" w:color="0000FF"/>
        </w:rPr>
        <w:t>Sponsored</w:t>
      </w:r>
      <w:r>
        <w:rPr>
          <w:color w:val="0000FF"/>
          <w:spacing w:val="-9"/>
          <w:u w:val="single" w:color="0000FF"/>
        </w:rPr>
        <w:t xml:space="preserve"> </w:t>
      </w:r>
      <w:r>
        <w:rPr>
          <w:color w:val="0000FF"/>
          <w:u w:val="single" w:color="0000FF"/>
        </w:rPr>
        <w:t>Program</w:t>
      </w:r>
      <w:r>
        <w:rPr>
          <w:color w:val="0000FF"/>
          <w:spacing w:val="-9"/>
          <w:u w:val="single" w:color="0000FF"/>
        </w:rPr>
        <w:t xml:space="preserve"> </w:t>
      </w:r>
      <w:r>
        <w:rPr>
          <w:color w:val="0000FF"/>
          <w:u w:val="single" w:color="0000FF"/>
        </w:rPr>
        <w:t>Procedure</w:t>
      </w:r>
      <w:r>
        <w:rPr>
          <w:color w:val="0000FF"/>
          <w:spacing w:val="-9"/>
          <w:u w:val="single" w:color="0000FF"/>
        </w:rPr>
        <w:t xml:space="preserve"> </w:t>
      </w:r>
      <w:r>
        <w:rPr>
          <w:color w:val="0000FF"/>
          <w:u w:val="single" w:color="0000FF"/>
        </w:rPr>
        <w:t>Guide</w:t>
      </w:r>
      <w:r>
        <w:rPr>
          <w:color w:val="0000FF"/>
          <w:spacing w:val="-11"/>
        </w:rPr>
        <w:t xml:space="preserve"> </w:t>
      </w:r>
      <w:r>
        <w:t>for</w:t>
      </w:r>
      <w:r>
        <w:rPr>
          <w:spacing w:val="-14"/>
        </w:rPr>
        <w:t xml:space="preserve"> </w:t>
      </w:r>
      <w:r>
        <w:t>guidance on</w:t>
      </w:r>
      <w:r>
        <w:rPr>
          <w:spacing w:val="-9"/>
        </w:rPr>
        <w:t xml:space="preserve"> </w:t>
      </w:r>
      <w:r>
        <w:rPr>
          <w:color w:val="0000FF"/>
          <w:u w:val="single" w:color="0000FF"/>
        </w:rPr>
        <w:t>Clinical</w:t>
      </w:r>
      <w:r>
        <w:rPr>
          <w:color w:val="0000FF"/>
          <w:spacing w:val="-10"/>
          <w:u w:val="single" w:color="0000FF"/>
        </w:rPr>
        <w:t xml:space="preserve"> </w:t>
      </w:r>
      <w:r>
        <w:rPr>
          <w:color w:val="0000FF"/>
          <w:u w:val="single" w:color="0000FF"/>
        </w:rPr>
        <w:t>Trials</w:t>
      </w:r>
      <w:r>
        <w:rPr>
          <w:color w:val="0000FF"/>
          <w:spacing w:val="-11"/>
          <w:u w:val="single" w:color="0000FF"/>
        </w:rPr>
        <w:t xml:space="preserve"> </w:t>
      </w:r>
      <w:r>
        <w:rPr>
          <w:color w:val="0000FF"/>
          <w:u w:val="single" w:color="0000FF"/>
        </w:rPr>
        <w:t>Indirect</w:t>
      </w:r>
      <w:r>
        <w:rPr>
          <w:color w:val="0000FF"/>
          <w:spacing w:val="-12"/>
          <w:u w:val="single" w:color="0000FF"/>
        </w:rPr>
        <w:t xml:space="preserve"> </w:t>
      </w:r>
      <w:r>
        <w:rPr>
          <w:color w:val="0000FF"/>
          <w:u w:val="single" w:color="0000FF"/>
        </w:rPr>
        <w:t>Cost</w:t>
      </w:r>
      <w:r>
        <w:rPr>
          <w:color w:val="0000FF"/>
          <w:spacing w:val="-10"/>
          <w:u w:val="single" w:color="0000FF"/>
        </w:rPr>
        <w:t xml:space="preserve"> </w:t>
      </w:r>
      <w:r>
        <w:rPr>
          <w:color w:val="0000FF"/>
          <w:u w:val="single" w:color="0000FF"/>
        </w:rPr>
        <w:t>Recovery</w:t>
      </w:r>
      <w:r>
        <w:t>.</w:t>
      </w:r>
    </w:p>
    <w:p w14:paraId="1A246050" w14:textId="77777777" w:rsidR="00973143" w:rsidRPr="00C75129" w:rsidRDefault="00C75129">
      <w:pPr>
        <w:pStyle w:val="Heading2"/>
        <w:spacing w:before="202"/>
      </w:pPr>
      <w:r w:rsidRPr="00C75129">
        <w:t>Need</w:t>
      </w:r>
      <w:r w:rsidRPr="00C75129">
        <w:rPr>
          <w:spacing w:val="-3"/>
        </w:rPr>
        <w:t xml:space="preserve"> </w:t>
      </w:r>
      <w:r w:rsidRPr="00C75129">
        <w:rPr>
          <w:spacing w:val="-2"/>
        </w:rPr>
        <w:t>Help?</w:t>
      </w:r>
    </w:p>
    <w:p w14:paraId="008F9FFA" w14:textId="66425C92" w:rsidR="00973143" w:rsidRDefault="00C75129">
      <w:pPr>
        <w:pStyle w:val="BodyText"/>
        <w:spacing w:before="43"/>
        <w:ind w:left="350"/>
      </w:pPr>
      <w:r>
        <w:t>Contact</w:t>
      </w:r>
      <w:r>
        <w:rPr>
          <w:spacing w:val="-6"/>
        </w:rPr>
        <w:t xml:space="preserve"> </w:t>
      </w:r>
      <w:r>
        <w:t>SPA</w:t>
      </w:r>
      <w:r>
        <w:rPr>
          <w:spacing w:val="-5"/>
        </w:rPr>
        <w:t xml:space="preserve"> </w:t>
      </w:r>
      <w:r>
        <w:t>at</w:t>
      </w:r>
      <w:r>
        <w:rPr>
          <w:spacing w:val="-5"/>
        </w:rPr>
        <w:t xml:space="preserve"> </w:t>
      </w:r>
      <w:hyperlink r:id="rId5">
        <w:r>
          <w:rPr>
            <w:color w:val="0000FF"/>
            <w:u w:val="single" w:color="0000FF"/>
          </w:rPr>
          <w:t>muresearchospa@missouri.edu</w:t>
        </w:r>
      </w:hyperlink>
      <w:r>
        <w:rPr>
          <w:color w:val="0000FF"/>
          <w:spacing w:val="-5"/>
        </w:rPr>
        <w:t xml:space="preserve"> </w:t>
      </w:r>
      <w:r>
        <w:t>or</w:t>
      </w:r>
      <w:r>
        <w:rPr>
          <w:spacing w:val="-5"/>
        </w:rPr>
        <w:t xml:space="preserve"> </w:t>
      </w:r>
      <w:r>
        <w:t>882-</w:t>
      </w:r>
      <w:r>
        <w:rPr>
          <w:spacing w:val="-2"/>
        </w:rPr>
        <w:t>7560.</w:t>
      </w:r>
    </w:p>
    <w:p w14:paraId="20F8F52A" w14:textId="77777777" w:rsidR="00973143" w:rsidRDefault="00973143">
      <w:pPr>
        <w:pStyle w:val="BodyText"/>
        <w:spacing w:before="24"/>
      </w:pPr>
    </w:p>
    <w:p w14:paraId="09E220B5" w14:textId="77777777" w:rsidR="00973143" w:rsidRPr="00C75129" w:rsidRDefault="00C75129">
      <w:pPr>
        <w:pStyle w:val="Heading2"/>
      </w:pPr>
      <w:r w:rsidRPr="00C75129">
        <w:t>Related</w:t>
      </w:r>
      <w:r w:rsidRPr="00C75129">
        <w:rPr>
          <w:spacing w:val="-6"/>
        </w:rPr>
        <w:t xml:space="preserve"> </w:t>
      </w:r>
      <w:r w:rsidRPr="00C75129">
        <w:rPr>
          <w:spacing w:val="-2"/>
        </w:rPr>
        <w:t>Topics</w:t>
      </w:r>
    </w:p>
    <w:p w14:paraId="430D7391" w14:textId="77777777" w:rsidR="00973143" w:rsidRDefault="00C75129">
      <w:pPr>
        <w:pStyle w:val="BodyText"/>
        <w:spacing w:before="25"/>
        <w:ind w:left="350"/>
      </w:pPr>
      <w:r>
        <w:rPr>
          <w:color w:val="0000FF"/>
          <w:u w:val="single" w:color="0000FF"/>
        </w:rPr>
        <w:t>Intellectual</w:t>
      </w:r>
      <w:r>
        <w:rPr>
          <w:color w:val="0000FF"/>
          <w:spacing w:val="-10"/>
          <w:u w:val="single" w:color="0000FF"/>
        </w:rPr>
        <w:t xml:space="preserve"> </w:t>
      </w:r>
      <w:r>
        <w:rPr>
          <w:color w:val="0000FF"/>
          <w:spacing w:val="-2"/>
          <w:u w:val="single" w:color="0000FF"/>
        </w:rPr>
        <w:t>Property</w:t>
      </w:r>
    </w:p>
    <w:p w14:paraId="76175F85" w14:textId="77777777" w:rsidR="00973143" w:rsidRDefault="00C75129">
      <w:pPr>
        <w:pStyle w:val="BodyText"/>
        <w:spacing w:before="33"/>
        <w:ind w:left="350"/>
      </w:pPr>
      <w:r>
        <w:rPr>
          <w:color w:val="0000FF"/>
          <w:u w:val="single" w:color="0000FF"/>
        </w:rPr>
        <w:t>Clinical</w:t>
      </w:r>
      <w:r>
        <w:rPr>
          <w:color w:val="0000FF"/>
          <w:spacing w:val="-7"/>
          <w:u w:val="single" w:color="0000FF"/>
        </w:rPr>
        <w:t xml:space="preserve"> </w:t>
      </w:r>
      <w:r>
        <w:rPr>
          <w:color w:val="0000FF"/>
          <w:u w:val="single" w:color="0000FF"/>
        </w:rPr>
        <w:t>Trials:</w:t>
      </w:r>
      <w:r>
        <w:rPr>
          <w:color w:val="0000FF"/>
          <w:spacing w:val="-6"/>
          <w:u w:val="single" w:color="0000FF"/>
        </w:rPr>
        <w:t xml:space="preserve"> </w:t>
      </w:r>
      <w:r>
        <w:rPr>
          <w:color w:val="0000FF"/>
          <w:u w:val="single" w:color="0000FF"/>
        </w:rPr>
        <w:t>Indirect</w:t>
      </w:r>
      <w:r>
        <w:rPr>
          <w:color w:val="0000FF"/>
          <w:spacing w:val="-6"/>
          <w:u w:val="single" w:color="0000FF"/>
        </w:rPr>
        <w:t xml:space="preserve"> </w:t>
      </w:r>
      <w:r>
        <w:rPr>
          <w:color w:val="0000FF"/>
          <w:u w:val="single" w:color="0000FF"/>
        </w:rPr>
        <w:t>Cost</w:t>
      </w:r>
      <w:r>
        <w:rPr>
          <w:color w:val="0000FF"/>
          <w:spacing w:val="-6"/>
          <w:u w:val="single" w:color="0000FF"/>
        </w:rPr>
        <w:t xml:space="preserve"> </w:t>
      </w:r>
      <w:r>
        <w:rPr>
          <w:color w:val="0000FF"/>
          <w:spacing w:val="-2"/>
          <w:u w:val="single" w:color="0000FF"/>
        </w:rPr>
        <w:t>Recovery</w:t>
      </w:r>
    </w:p>
    <w:p w14:paraId="79B871BE" w14:textId="77777777" w:rsidR="00973143" w:rsidRDefault="00973143">
      <w:pPr>
        <w:pStyle w:val="BodyText"/>
        <w:spacing w:before="33"/>
      </w:pPr>
    </w:p>
    <w:p w14:paraId="33F06CC0" w14:textId="77777777" w:rsidR="00973143" w:rsidRPr="00C75129" w:rsidRDefault="00C75129">
      <w:pPr>
        <w:pStyle w:val="Heading2"/>
      </w:pPr>
      <w:r w:rsidRPr="00C75129">
        <w:t>Creation</w:t>
      </w:r>
      <w:r w:rsidRPr="00C75129">
        <w:rPr>
          <w:spacing w:val="-7"/>
        </w:rPr>
        <w:t xml:space="preserve"> </w:t>
      </w:r>
      <w:r w:rsidRPr="00C75129">
        <w:rPr>
          <w:spacing w:val="-4"/>
        </w:rPr>
        <w:t>Date</w:t>
      </w:r>
    </w:p>
    <w:p w14:paraId="2988DCCA" w14:textId="77777777" w:rsidR="00973143" w:rsidRDefault="00973143">
      <w:pPr>
        <w:pStyle w:val="Heading2"/>
        <w:sectPr w:rsidR="00973143">
          <w:pgSz w:w="12240" w:h="15840"/>
          <w:pgMar w:top="1260" w:right="720" w:bottom="280" w:left="1440" w:header="720" w:footer="720" w:gutter="0"/>
          <w:cols w:space="720"/>
        </w:sectPr>
      </w:pPr>
    </w:p>
    <w:p w14:paraId="028AFF76" w14:textId="77777777" w:rsidR="00973143" w:rsidRDefault="00C75129">
      <w:pPr>
        <w:pStyle w:val="BodyText"/>
        <w:spacing w:before="79"/>
        <w:ind w:left="350"/>
      </w:pPr>
      <w:r>
        <w:rPr>
          <w:spacing w:val="-2"/>
        </w:rPr>
        <w:lastRenderedPageBreak/>
        <w:t>05/01/2014</w:t>
      </w:r>
    </w:p>
    <w:p w14:paraId="29770FAF" w14:textId="77777777" w:rsidR="00973143" w:rsidRPr="00C75129" w:rsidRDefault="00C75129">
      <w:pPr>
        <w:pStyle w:val="Heading2"/>
        <w:spacing w:before="176"/>
      </w:pPr>
      <w:r w:rsidRPr="00C75129">
        <w:t>Last</w:t>
      </w:r>
      <w:r w:rsidRPr="00C75129">
        <w:rPr>
          <w:spacing w:val="-4"/>
        </w:rPr>
        <w:t xml:space="preserve"> </w:t>
      </w:r>
      <w:r w:rsidRPr="00C75129">
        <w:t>Revision</w:t>
      </w:r>
      <w:r w:rsidRPr="00C75129">
        <w:rPr>
          <w:spacing w:val="-3"/>
        </w:rPr>
        <w:t xml:space="preserve"> </w:t>
      </w:r>
      <w:r w:rsidRPr="00C75129">
        <w:rPr>
          <w:spacing w:val="-4"/>
        </w:rPr>
        <w:t>Date</w:t>
      </w:r>
    </w:p>
    <w:p w14:paraId="57A180CB" w14:textId="77777777" w:rsidR="00973143" w:rsidRDefault="00C75129">
      <w:pPr>
        <w:pStyle w:val="BodyText"/>
        <w:spacing w:before="41"/>
        <w:ind w:left="350"/>
      </w:pPr>
      <w:r>
        <w:rPr>
          <w:spacing w:val="-2"/>
        </w:rPr>
        <w:t>07/08/2025</w:t>
      </w:r>
    </w:p>
    <w:p w14:paraId="69D6E2E1" w14:textId="77777777" w:rsidR="00973143" w:rsidRDefault="00973143">
      <w:pPr>
        <w:pStyle w:val="BodyText"/>
      </w:pPr>
    </w:p>
    <w:p w14:paraId="73CACA98" w14:textId="77777777" w:rsidR="00973143" w:rsidRDefault="00973143">
      <w:pPr>
        <w:pStyle w:val="BodyText"/>
      </w:pPr>
    </w:p>
    <w:p w14:paraId="45CB28E6" w14:textId="77777777" w:rsidR="00973143" w:rsidRDefault="00973143">
      <w:pPr>
        <w:pStyle w:val="BodyText"/>
      </w:pPr>
    </w:p>
    <w:p w14:paraId="1DECC6D0" w14:textId="77777777" w:rsidR="00973143" w:rsidRDefault="00973143">
      <w:pPr>
        <w:pStyle w:val="BodyText"/>
      </w:pPr>
    </w:p>
    <w:p w14:paraId="1F93E970" w14:textId="77777777" w:rsidR="00973143" w:rsidRDefault="00973143">
      <w:pPr>
        <w:pStyle w:val="BodyText"/>
      </w:pPr>
    </w:p>
    <w:p w14:paraId="086F394B" w14:textId="77777777" w:rsidR="00973143" w:rsidRDefault="00973143">
      <w:pPr>
        <w:pStyle w:val="BodyText"/>
        <w:spacing w:before="143"/>
      </w:pPr>
    </w:p>
    <w:p w14:paraId="2DF5B04A" w14:textId="77777777" w:rsidR="00973143" w:rsidRDefault="00C75129">
      <w:pPr>
        <w:spacing w:before="1" w:line="237" w:lineRule="auto"/>
        <w:ind w:left="379" w:right="6365"/>
        <w:rPr>
          <w:sz w:val="18"/>
        </w:rPr>
      </w:pPr>
      <w:r>
        <w:rPr>
          <w:noProof/>
          <w:sz w:val="18"/>
        </w:rPr>
        <w:drawing>
          <wp:anchor distT="0" distB="0" distL="0" distR="0" simplePos="0" relativeHeight="15729152" behindDoc="0" locked="0" layoutInCell="1" allowOverlap="1" wp14:anchorId="4B5D2BF9" wp14:editId="3FB563FD">
            <wp:simplePos x="0" y="0"/>
            <wp:positionH relativeFrom="page">
              <wp:posOffset>5083302</wp:posOffset>
            </wp:positionH>
            <wp:positionV relativeFrom="paragraph">
              <wp:posOffset>-148448</wp:posOffset>
            </wp:positionV>
            <wp:extent cx="2135124" cy="722375"/>
            <wp:effectExtent l="0" t="0" r="0" b="0"/>
            <wp:wrapNone/>
            <wp:docPr id="3" name="Image 3"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logo"/>
                    <pic:cNvPicPr/>
                  </pic:nvPicPr>
                  <pic:blipFill>
                    <a:blip r:embed="rId6" cstate="print"/>
                    <a:stretch>
                      <a:fillRect/>
                    </a:stretch>
                  </pic:blipFill>
                  <pic:spPr>
                    <a:xfrm>
                      <a:off x="0" y="0"/>
                      <a:ext cx="2135124" cy="722375"/>
                    </a:xfrm>
                    <a:prstGeom prst="rect">
                      <a:avLst/>
                    </a:prstGeom>
                  </pic:spPr>
                </pic:pic>
              </a:graphicData>
            </a:graphic>
          </wp:anchor>
        </w:drawing>
      </w:r>
      <w:r>
        <w:rPr>
          <w:sz w:val="18"/>
        </w:rPr>
        <w:t>Sponsored Programs Administration 601</w:t>
      </w:r>
      <w:r>
        <w:rPr>
          <w:spacing w:val="-5"/>
          <w:sz w:val="18"/>
        </w:rPr>
        <w:t xml:space="preserve"> </w:t>
      </w:r>
      <w:r>
        <w:rPr>
          <w:sz w:val="18"/>
        </w:rPr>
        <w:t>Turner</w:t>
      </w:r>
      <w:r>
        <w:rPr>
          <w:spacing w:val="-5"/>
          <w:sz w:val="18"/>
        </w:rPr>
        <w:t xml:space="preserve"> </w:t>
      </w:r>
      <w:r>
        <w:rPr>
          <w:sz w:val="18"/>
        </w:rPr>
        <w:t>Ave</w:t>
      </w:r>
      <w:r>
        <w:rPr>
          <w:spacing w:val="-5"/>
          <w:sz w:val="18"/>
        </w:rPr>
        <w:t xml:space="preserve"> </w:t>
      </w:r>
      <w:r>
        <w:rPr>
          <w:sz w:val="18"/>
        </w:rPr>
        <w:t>|</w:t>
      </w:r>
      <w:r>
        <w:rPr>
          <w:spacing w:val="-5"/>
          <w:sz w:val="18"/>
        </w:rPr>
        <w:t xml:space="preserve"> </w:t>
      </w:r>
      <w:r>
        <w:rPr>
          <w:sz w:val="18"/>
        </w:rPr>
        <w:t>Columbia,</w:t>
      </w:r>
      <w:r>
        <w:rPr>
          <w:spacing w:val="-5"/>
          <w:sz w:val="18"/>
        </w:rPr>
        <w:t xml:space="preserve"> </w:t>
      </w:r>
      <w:r>
        <w:rPr>
          <w:sz w:val="18"/>
        </w:rPr>
        <w:t>MO</w:t>
      </w:r>
      <w:r>
        <w:rPr>
          <w:spacing w:val="-5"/>
          <w:sz w:val="18"/>
        </w:rPr>
        <w:t xml:space="preserve"> </w:t>
      </w:r>
      <w:r>
        <w:rPr>
          <w:sz w:val="18"/>
        </w:rPr>
        <w:t>65211 573-882-7560</w:t>
      </w:r>
      <w:r>
        <w:rPr>
          <w:spacing w:val="-6"/>
          <w:sz w:val="18"/>
        </w:rPr>
        <w:t xml:space="preserve"> </w:t>
      </w:r>
      <w:r>
        <w:rPr>
          <w:sz w:val="18"/>
        </w:rPr>
        <w:t>|</w:t>
      </w:r>
      <w:r>
        <w:rPr>
          <w:spacing w:val="-5"/>
          <w:sz w:val="18"/>
        </w:rPr>
        <w:t xml:space="preserve"> </w:t>
      </w:r>
      <w:hyperlink r:id="rId7">
        <w:r>
          <w:rPr>
            <w:spacing w:val="-2"/>
            <w:sz w:val="18"/>
          </w:rPr>
          <w:t>grantsdc@missouri.edu</w:t>
        </w:r>
      </w:hyperlink>
    </w:p>
    <w:p w14:paraId="4578C9A5" w14:textId="77777777" w:rsidR="00973143" w:rsidRDefault="00973143">
      <w:pPr>
        <w:spacing w:line="237" w:lineRule="auto"/>
        <w:rPr>
          <w:sz w:val="18"/>
        </w:rPr>
        <w:sectPr w:rsidR="00973143">
          <w:pgSz w:w="12240" w:h="15840"/>
          <w:pgMar w:top="1260" w:right="720" w:bottom="280" w:left="1440" w:header="720" w:footer="720" w:gutter="0"/>
          <w:cols w:space="720"/>
        </w:sectPr>
      </w:pPr>
    </w:p>
    <w:p w14:paraId="45DC92B6" w14:textId="77777777" w:rsidR="00973143" w:rsidRDefault="00C75129">
      <w:pPr>
        <w:pStyle w:val="Heading1"/>
      </w:pPr>
      <w:r>
        <w:rPr>
          <w:color w:val="555658"/>
        </w:rPr>
        <w:lastRenderedPageBreak/>
        <w:t>UNIVERSITY</w:t>
      </w:r>
      <w:r>
        <w:rPr>
          <w:color w:val="555658"/>
          <w:spacing w:val="-6"/>
        </w:rPr>
        <w:t xml:space="preserve"> </w:t>
      </w:r>
      <w:r>
        <w:rPr>
          <w:i/>
          <w:color w:val="555658"/>
          <w:sz w:val="50"/>
        </w:rPr>
        <w:t>of</w:t>
      </w:r>
      <w:r>
        <w:rPr>
          <w:i/>
          <w:color w:val="555658"/>
          <w:spacing w:val="-6"/>
          <w:sz w:val="50"/>
        </w:rPr>
        <w:t xml:space="preserve"> </w:t>
      </w:r>
      <w:r>
        <w:rPr>
          <w:color w:val="555658"/>
          <w:spacing w:val="-2"/>
        </w:rPr>
        <w:t>MISSOURI</w:t>
      </w:r>
    </w:p>
    <w:p w14:paraId="39F52CCE" w14:textId="77777777" w:rsidR="00973143" w:rsidRDefault="00973143">
      <w:pPr>
        <w:pStyle w:val="BodyText"/>
        <w:spacing w:before="15"/>
        <w:rPr>
          <w:rFonts w:ascii="Times New Roman"/>
          <w:b/>
          <w:sz w:val="17"/>
        </w:rPr>
      </w:pPr>
    </w:p>
    <w:p w14:paraId="0DC4A8C4" w14:textId="77777777" w:rsidR="00973143" w:rsidRDefault="00C75129">
      <w:pPr>
        <w:ind w:right="838"/>
        <w:jc w:val="center"/>
        <w:rPr>
          <w:rFonts w:ascii="Times New Roman"/>
          <w:sz w:val="17"/>
        </w:rPr>
      </w:pPr>
      <w:r>
        <w:rPr>
          <w:rFonts w:ascii="Times New Roman"/>
          <w:color w:val="555658"/>
          <w:sz w:val="17"/>
        </w:rPr>
        <w:t>OFFICE</w:t>
      </w:r>
      <w:r>
        <w:rPr>
          <w:rFonts w:ascii="Times New Roman"/>
          <w:color w:val="555658"/>
          <w:spacing w:val="-5"/>
          <w:sz w:val="17"/>
        </w:rPr>
        <w:t xml:space="preserve"> </w:t>
      </w:r>
      <w:r>
        <w:rPr>
          <w:rFonts w:ascii="Times New Roman"/>
          <w:color w:val="555658"/>
          <w:sz w:val="17"/>
        </w:rPr>
        <w:t>OF</w:t>
      </w:r>
      <w:r>
        <w:rPr>
          <w:rFonts w:ascii="Times New Roman"/>
          <w:color w:val="555658"/>
          <w:spacing w:val="-2"/>
          <w:sz w:val="17"/>
        </w:rPr>
        <w:t xml:space="preserve"> RESEARCH</w:t>
      </w:r>
    </w:p>
    <w:p w14:paraId="4C8B1715" w14:textId="77777777" w:rsidR="00973143" w:rsidRDefault="00973143">
      <w:pPr>
        <w:pStyle w:val="BodyText"/>
        <w:spacing w:before="33"/>
        <w:rPr>
          <w:rFonts w:ascii="Times New Roman"/>
          <w:sz w:val="17"/>
        </w:rPr>
      </w:pPr>
    </w:p>
    <w:p w14:paraId="0F015D18" w14:textId="77777777" w:rsidR="00973143" w:rsidRDefault="00C75129">
      <w:pPr>
        <w:ind w:left="371"/>
        <w:rPr>
          <w:rFonts w:ascii="Times New Roman"/>
        </w:rPr>
      </w:pPr>
      <w:r>
        <w:rPr>
          <w:rFonts w:ascii="Times New Roman"/>
          <w:color w:val="555658"/>
        </w:rPr>
        <w:t>May</w:t>
      </w:r>
      <w:r>
        <w:rPr>
          <w:rFonts w:ascii="Times New Roman"/>
          <w:color w:val="555658"/>
          <w:spacing w:val="-3"/>
        </w:rPr>
        <w:t xml:space="preserve"> </w:t>
      </w:r>
      <w:r>
        <w:rPr>
          <w:rFonts w:ascii="Times New Roman"/>
          <w:color w:val="555658"/>
        </w:rPr>
        <w:t>8,</w:t>
      </w:r>
      <w:r>
        <w:rPr>
          <w:rFonts w:ascii="Times New Roman"/>
          <w:color w:val="555658"/>
          <w:spacing w:val="-3"/>
        </w:rPr>
        <w:t xml:space="preserve"> </w:t>
      </w:r>
      <w:r>
        <w:rPr>
          <w:rFonts w:ascii="Times New Roman"/>
          <w:color w:val="555658"/>
          <w:spacing w:val="-4"/>
        </w:rPr>
        <w:t>2014</w:t>
      </w:r>
    </w:p>
    <w:p w14:paraId="425D1ABD" w14:textId="77777777" w:rsidR="00973143" w:rsidRDefault="00973143">
      <w:pPr>
        <w:pStyle w:val="BodyText"/>
        <w:rPr>
          <w:rFonts w:ascii="Times New Roman"/>
          <w:sz w:val="22"/>
        </w:rPr>
      </w:pPr>
    </w:p>
    <w:p w14:paraId="08D7A745" w14:textId="77777777" w:rsidR="00973143" w:rsidRDefault="00973143">
      <w:pPr>
        <w:pStyle w:val="BodyText"/>
        <w:rPr>
          <w:rFonts w:ascii="Times New Roman"/>
          <w:sz w:val="22"/>
        </w:rPr>
      </w:pPr>
    </w:p>
    <w:p w14:paraId="5438B70A" w14:textId="77777777" w:rsidR="00973143" w:rsidRDefault="00973143">
      <w:pPr>
        <w:pStyle w:val="BodyText"/>
        <w:spacing w:before="181"/>
        <w:rPr>
          <w:rFonts w:ascii="Times New Roman"/>
          <w:sz w:val="22"/>
        </w:rPr>
      </w:pPr>
    </w:p>
    <w:p w14:paraId="1ED2E495" w14:textId="77777777" w:rsidR="00973143" w:rsidRDefault="00C75129">
      <w:pPr>
        <w:ind w:left="371"/>
        <w:rPr>
          <w:rFonts w:ascii="Times New Roman"/>
        </w:rPr>
      </w:pPr>
      <w:r>
        <w:rPr>
          <w:rFonts w:ascii="Times New Roman"/>
          <w:color w:val="555658"/>
        </w:rPr>
        <w:t>Dear</w:t>
      </w:r>
      <w:r>
        <w:rPr>
          <w:rFonts w:ascii="Times New Roman"/>
          <w:color w:val="555658"/>
          <w:spacing w:val="-5"/>
        </w:rPr>
        <w:t xml:space="preserve"> </w:t>
      </w:r>
      <w:r>
        <w:rPr>
          <w:rFonts w:ascii="Times New Roman"/>
          <w:color w:val="555658"/>
          <w:spacing w:val="-2"/>
        </w:rPr>
        <w:t>Colleagues,</w:t>
      </w:r>
    </w:p>
    <w:p w14:paraId="1B97FBD4" w14:textId="77777777" w:rsidR="00973143" w:rsidRDefault="00C75129">
      <w:pPr>
        <w:spacing w:before="212" w:line="254" w:lineRule="auto"/>
        <w:ind w:left="362" w:right="1495" w:firstLine="3"/>
        <w:rPr>
          <w:rFonts w:ascii="Times New Roman"/>
        </w:rPr>
      </w:pPr>
      <w:r>
        <w:rPr>
          <w:rFonts w:ascii="Times New Roman"/>
          <w:color w:val="555658"/>
        </w:rPr>
        <w:t>Today</w:t>
      </w:r>
      <w:r>
        <w:rPr>
          <w:rFonts w:ascii="Times New Roman"/>
          <w:color w:val="555658"/>
          <w:spacing w:val="-3"/>
        </w:rPr>
        <w:t xml:space="preserve"> </w:t>
      </w:r>
      <w:r>
        <w:rPr>
          <w:rFonts w:ascii="Times New Roman"/>
          <w:color w:val="555658"/>
        </w:rPr>
        <w:t>we</w:t>
      </w:r>
      <w:r>
        <w:rPr>
          <w:rFonts w:ascii="Times New Roman"/>
          <w:color w:val="555658"/>
          <w:spacing w:val="-3"/>
        </w:rPr>
        <w:t xml:space="preserve"> </w:t>
      </w:r>
      <w:r>
        <w:rPr>
          <w:rFonts w:ascii="Times New Roman"/>
          <w:color w:val="555658"/>
        </w:rPr>
        <w:t>announce</w:t>
      </w:r>
      <w:r>
        <w:rPr>
          <w:rFonts w:ascii="Times New Roman"/>
          <w:color w:val="555658"/>
          <w:spacing w:val="-3"/>
        </w:rPr>
        <w:t xml:space="preserve"> </w:t>
      </w:r>
      <w:r>
        <w:rPr>
          <w:rFonts w:ascii="Times New Roman"/>
          <w:color w:val="555658"/>
        </w:rPr>
        <w:t>a</w:t>
      </w:r>
      <w:r>
        <w:rPr>
          <w:rFonts w:ascii="Times New Roman"/>
          <w:color w:val="555658"/>
          <w:spacing w:val="-3"/>
        </w:rPr>
        <w:t xml:space="preserve"> </w:t>
      </w:r>
      <w:r>
        <w:rPr>
          <w:rFonts w:ascii="Times New Roman"/>
          <w:color w:val="555658"/>
        </w:rPr>
        <w:t>change</w:t>
      </w:r>
      <w:r>
        <w:rPr>
          <w:rFonts w:ascii="Times New Roman"/>
          <w:color w:val="555658"/>
          <w:spacing w:val="-3"/>
        </w:rPr>
        <w:t xml:space="preserve"> </w:t>
      </w:r>
      <w:r>
        <w:rPr>
          <w:rFonts w:ascii="Times New Roman"/>
          <w:color w:val="555658"/>
        </w:rPr>
        <w:t>in</w:t>
      </w:r>
      <w:r>
        <w:rPr>
          <w:rFonts w:ascii="Times New Roman"/>
          <w:color w:val="555658"/>
          <w:spacing w:val="-3"/>
        </w:rPr>
        <w:t xml:space="preserve"> </w:t>
      </w:r>
      <w:r>
        <w:rPr>
          <w:rFonts w:ascii="Times New Roman"/>
          <w:color w:val="555658"/>
        </w:rPr>
        <w:t>the</w:t>
      </w:r>
      <w:r>
        <w:rPr>
          <w:rFonts w:ascii="Times New Roman"/>
          <w:color w:val="555658"/>
          <w:spacing w:val="-3"/>
        </w:rPr>
        <w:t xml:space="preserve"> </w:t>
      </w:r>
      <w:r>
        <w:rPr>
          <w:rFonts w:ascii="Times New Roman"/>
          <w:color w:val="555658"/>
        </w:rPr>
        <w:t>University's</w:t>
      </w:r>
      <w:r>
        <w:rPr>
          <w:rFonts w:ascii="Times New Roman"/>
          <w:color w:val="555658"/>
          <w:spacing w:val="-3"/>
        </w:rPr>
        <w:t xml:space="preserve"> </w:t>
      </w:r>
      <w:r>
        <w:rPr>
          <w:rFonts w:ascii="Times New Roman"/>
          <w:color w:val="555658"/>
        </w:rPr>
        <w:t>position</w:t>
      </w:r>
      <w:r>
        <w:rPr>
          <w:rFonts w:ascii="Times New Roman"/>
          <w:color w:val="555658"/>
          <w:spacing w:val="-3"/>
        </w:rPr>
        <w:t xml:space="preserve"> </w:t>
      </w:r>
      <w:r>
        <w:rPr>
          <w:rFonts w:ascii="Times New Roman"/>
          <w:color w:val="555658"/>
        </w:rPr>
        <w:t>regarding</w:t>
      </w:r>
      <w:r>
        <w:rPr>
          <w:rFonts w:ascii="Times New Roman"/>
          <w:color w:val="555658"/>
          <w:spacing w:val="-3"/>
        </w:rPr>
        <w:t xml:space="preserve"> </w:t>
      </w:r>
      <w:r>
        <w:rPr>
          <w:rFonts w:ascii="Times New Roman"/>
          <w:color w:val="555658"/>
        </w:rPr>
        <w:t>intellectual</w:t>
      </w:r>
      <w:r>
        <w:rPr>
          <w:rFonts w:ascii="Times New Roman"/>
          <w:color w:val="555658"/>
          <w:spacing w:val="-3"/>
        </w:rPr>
        <w:t xml:space="preserve"> </w:t>
      </w:r>
      <w:r>
        <w:rPr>
          <w:rFonts w:ascii="Times New Roman"/>
          <w:color w:val="555658"/>
        </w:rPr>
        <w:t>property</w:t>
      </w:r>
      <w:r>
        <w:rPr>
          <w:rFonts w:ascii="Times New Roman"/>
          <w:color w:val="555658"/>
          <w:spacing w:val="-3"/>
        </w:rPr>
        <w:t xml:space="preserve"> </w:t>
      </w:r>
      <w:r>
        <w:rPr>
          <w:rFonts w:ascii="Times New Roman"/>
          <w:color w:val="555658"/>
        </w:rPr>
        <w:t xml:space="preserve">(IP) that could result from industry-funded research. For the last thirty years, the University of Missouri, like other universities, has taken the stance of avidly guarding the ultimate ownership of IP that might be generated </w:t>
      </w:r>
      <w:proofErr w:type="gramStart"/>
      <w:r>
        <w:rPr>
          <w:rFonts w:ascii="Times New Roman"/>
          <w:color w:val="555658"/>
        </w:rPr>
        <w:t>in the course of</w:t>
      </w:r>
      <w:proofErr w:type="gramEnd"/>
      <w:r>
        <w:rPr>
          <w:rFonts w:ascii="Times New Roman"/>
          <w:color w:val="555658"/>
        </w:rPr>
        <w:t xml:space="preserve"> an industry-funded project.</w:t>
      </w:r>
    </w:p>
    <w:p w14:paraId="30A4A35F" w14:textId="77777777" w:rsidR="00973143" w:rsidRDefault="00C75129">
      <w:pPr>
        <w:spacing w:before="1" w:line="254" w:lineRule="auto"/>
        <w:ind w:left="362" w:right="1495"/>
        <w:rPr>
          <w:rFonts w:ascii="Times New Roman"/>
        </w:rPr>
      </w:pPr>
      <w:r>
        <w:rPr>
          <w:rFonts w:ascii="Times New Roman"/>
          <w:color w:val="555658"/>
        </w:rPr>
        <w:t>Analysis shows that much less IP is generated in such projects</w:t>
      </w:r>
      <w:r>
        <w:rPr>
          <w:rFonts w:ascii="Times New Roman"/>
          <w:color w:val="555658"/>
          <w:spacing w:val="40"/>
        </w:rPr>
        <w:t xml:space="preserve"> </w:t>
      </w:r>
      <w:r>
        <w:rPr>
          <w:rFonts w:ascii="Times New Roman"/>
          <w:color w:val="555658"/>
        </w:rPr>
        <w:t>when</w:t>
      </w:r>
      <w:r>
        <w:rPr>
          <w:rFonts w:ascii="Times New Roman"/>
          <w:color w:val="555658"/>
          <w:spacing w:val="40"/>
        </w:rPr>
        <w:t xml:space="preserve"> </w:t>
      </w:r>
      <w:r>
        <w:rPr>
          <w:rFonts w:ascii="Times New Roman"/>
          <w:color w:val="555658"/>
        </w:rPr>
        <w:t>compared to</w:t>
      </w:r>
      <w:r>
        <w:rPr>
          <w:rFonts w:ascii="Times New Roman"/>
          <w:color w:val="555658"/>
          <w:spacing w:val="40"/>
        </w:rPr>
        <w:t xml:space="preserve"> </w:t>
      </w:r>
      <w:r>
        <w:rPr>
          <w:rFonts w:ascii="Times New Roman"/>
          <w:color w:val="555658"/>
        </w:rPr>
        <w:t>projects that are funded by other sources, especially federal agencies. Experience also teaches that, in many</w:t>
      </w:r>
      <w:r>
        <w:rPr>
          <w:rFonts w:ascii="Times New Roman"/>
          <w:color w:val="555658"/>
          <w:spacing w:val="-2"/>
        </w:rPr>
        <w:t xml:space="preserve"> </w:t>
      </w:r>
      <w:r>
        <w:rPr>
          <w:rFonts w:ascii="Times New Roman"/>
          <w:color w:val="555658"/>
        </w:rPr>
        <w:t>such</w:t>
      </w:r>
      <w:r>
        <w:rPr>
          <w:rFonts w:ascii="Times New Roman"/>
          <w:color w:val="555658"/>
          <w:spacing w:val="-2"/>
        </w:rPr>
        <w:t xml:space="preserve"> </w:t>
      </w:r>
      <w:r>
        <w:rPr>
          <w:rFonts w:ascii="Times New Roman"/>
          <w:color w:val="555658"/>
        </w:rPr>
        <w:t>cases,</w:t>
      </w:r>
      <w:r>
        <w:rPr>
          <w:rFonts w:ascii="Times New Roman"/>
          <w:color w:val="555658"/>
          <w:spacing w:val="-2"/>
        </w:rPr>
        <w:t xml:space="preserve"> </w:t>
      </w:r>
      <w:r>
        <w:rPr>
          <w:rFonts w:ascii="Times New Roman"/>
          <w:color w:val="555658"/>
        </w:rPr>
        <w:t>faculty</w:t>
      </w:r>
      <w:r>
        <w:rPr>
          <w:rFonts w:ascii="Times New Roman"/>
          <w:color w:val="555658"/>
          <w:spacing w:val="-2"/>
        </w:rPr>
        <w:t xml:space="preserve"> </w:t>
      </w:r>
      <w:r>
        <w:rPr>
          <w:rFonts w:ascii="Times New Roman"/>
          <w:color w:val="555658"/>
        </w:rPr>
        <w:t>prefer</w:t>
      </w:r>
      <w:r>
        <w:rPr>
          <w:rFonts w:ascii="Times New Roman"/>
          <w:color w:val="555658"/>
          <w:spacing w:val="-2"/>
        </w:rPr>
        <w:t xml:space="preserve"> </w:t>
      </w:r>
      <w:r>
        <w:rPr>
          <w:rFonts w:ascii="Times New Roman"/>
          <w:color w:val="555658"/>
        </w:rPr>
        <w:t>to</w:t>
      </w:r>
      <w:r>
        <w:rPr>
          <w:rFonts w:ascii="Times New Roman"/>
          <w:color w:val="555658"/>
          <w:spacing w:val="-2"/>
        </w:rPr>
        <w:t xml:space="preserve"> </w:t>
      </w:r>
      <w:r>
        <w:rPr>
          <w:rFonts w:ascii="Times New Roman"/>
          <w:color w:val="555658"/>
        </w:rPr>
        <w:t>have</w:t>
      </w:r>
      <w:r>
        <w:rPr>
          <w:rFonts w:ascii="Times New Roman"/>
          <w:color w:val="555658"/>
          <w:spacing w:val="-2"/>
        </w:rPr>
        <w:t xml:space="preserve"> </w:t>
      </w:r>
      <w:r>
        <w:rPr>
          <w:rFonts w:ascii="Times New Roman"/>
          <w:color w:val="555658"/>
        </w:rPr>
        <w:t>the</w:t>
      </w:r>
      <w:r>
        <w:rPr>
          <w:rFonts w:ascii="Times New Roman"/>
          <w:color w:val="555658"/>
          <w:spacing w:val="-2"/>
        </w:rPr>
        <w:t xml:space="preserve"> </w:t>
      </w:r>
      <w:r>
        <w:rPr>
          <w:rFonts w:ascii="Times New Roman"/>
          <w:color w:val="555658"/>
        </w:rPr>
        <w:t>funding</w:t>
      </w:r>
      <w:r>
        <w:rPr>
          <w:rFonts w:ascii="Times New Roman"/>
          <w:color w:val="555658"/>
          <w:spacing w:val="-4"/>
        </w:rPr>
        <w:t xml:space="preserve"> </w:t>
      </w:r>
      <w:r>
        <w:rPr>
          <w:rFonts w:ascii="Times New Roman"/>
          <w:color w:val="555658"/>
        </w:rPr>
        <w:t>in</w:t>
      </w:r>
      <w:r>
        <w:rPr>
          <w:rFonts w:ascii="Times New Roman"/>
          <w:color w:val="555658"/>
          <w:spacing w:val="40"/>
        </w:rPr>
        <w:t xml:space="preserve"> </w:t>
      </w:r>
      <w:r>
        <w:rPr>
          <w:rFonts w:ascii="Times New Roman"/>
          <w:color w:val="555658"/>
        </w:rPr>
        <w:t>hand</w:t>
      </w:r>
      <w:r>
        <w:rPr>
          <w:rFonts w:ascii="Times New Roman"/>
          <w:color w:val="555658"/>
          <w:spacing w:val="40"/>
        </w:rPr>
        <w:t xml:space="preserve"> </w:t>
      </w:r>
      <w:r>
        <w:rPr>
          <w:rFonts w:ascii="Times New Roman"/>
          <w:color w:val="555658"/>
        </w:rPr>
        <w:t>rather</w:t>
      </w:r>
      <w:r>
        <w:rPr>
          <w:rFonts w:ascii="Times New Roman"/>
          <w:color w:val="555658"/>
          <w:spacing w:val="40"/>
        </w:rPr>
        <w:t xml:space="preserve"> </w:t>
      </w:r>
      <w:r>
        <w:rPr>
          <w:rFonts w:ascii="Times New Roman"/>
          <w:color w:val="555658"/>
        </w:rPr>
        <w:t>than</w:t>
      </w:r>
      <w:r>
        <w:rPr>
          <w:rFonts w:ascii="Times New Roman"/>
          <w:color w:val="555658"/>
          <w:spacing w:val="40"/>
        </w:rPr>
        <w:t xml:space="preserve"> </w:t>
      </w:r>
      <w:r>
        <w:rPr>
          <w:rFonts w:ascii="Times New Roman"/>
          <w:color w:val="555658"/>
        </w:rPr>
        <w:t>to</w:t>
      </w:r>
      <w:r>
        <w:rPr>
          <w:rFonts w:ascii="Times New Roman"/>
          <w:color w:val="555658"/>
          <w:spacing w:val="-2"/>
        </w:rPr>
        <w:t xml:space="preserve"> </w:t>
      </w:r>
      <w:r>
        <w:rPr>
          <w:rFonts w:ascii="Times New Roman"/>
          <w:color w:val="555658"/>
        </w:rPr>
        <w:t>lose</w:t>
      </w:r>
      <w:r>
        <w:rPr>
          <w:rFonts w:ascii="Times New Roman"/>
          <w:color w:val="555658"/>
          <w:spacing w:val="-2"/>
        </w:rPr>
        <w:t xml:space="preserve"> </w:t>
      </w:r>
      <w:r>
        <w:rPr>
          <w:rFonts w:ascii="Times New Roman"/>
          <w:color w:val="555658"/>
        </w:rPr>
        <w:t>funding</w:t>
      </w:r>
      <w:r>
        <w:rPr>
          <w:rFonts w:ascii="Times New Roman"/>
          <w:color w:val="555658"/>
          <w:spacing w:val="40"/>
        </w:rPr>
        <w:t xml:space="preserve"> </w:t>
      </w:r>
      <w:r>
        <w:rPr>
          <w:rFonts w:ascii="Times New Roman"/>
          <w:color w:val="555658"/>
        </w:rPr>
        <w:t>due to failed negotiations over potential IP that may not come to fruition. Funding to support students, postdoctoral fellows, laboratory expenses, and faculty effort has a real and present value that goes to the core of the University's missions</w:t>
      </w:r>
      <w:r>
        <w:rPr>
          <w:rFonts w:ascii="Times New Roman"/>
          <w:color w:val="555658"/>
          <w:spacing w:val="40"/>
        </w:rPr>
        <w:t xml:space="preserve"> </w:t>
      </w:r>
      <w:r>
        <w:rPr>
          <w:rFonts w:ascii="Times New Roman"/>
          <w:color w:val="555658"/>
        </w:rPr>
        <w:t>in education and</w:t>
      </w:r>
      <w:r>
        <w:rPr>
          <w:rFonts w:ascii="Times New Roman"/>
          <w:color w:val="555658"/>
          <w:spacing w:val="40"/>
        </w:rPr>
        <w:t xml:space="preserve"> </w:t>
      </w:r>
      <w:r>
        <w:rPr>
          <w:rFonts w:ascii="Times New Roman"/>
          <w:color w:val="555658"/>
        </w:rPr>
        <w:t>research.</w:t>
      </w:r>
      <w:r>
        <w:rPr>
          <w:rFonts w:ascii="Times New Roman"/>
          <w:color w:val="555658"/>
          <w:spacing w:val="40"/>
        </w:rPr>
        <w:t xml:space="preserve"> </w:t>
      </w:r>
      <w:r>
        <w:rPr>
          <w:rFonts w:ascii="Times New Roman"/>
          <w:color w:val="555658"/>
        </w:rPr>
        <w:t xml:space="preserve">This present value is often worth more than the hypothetical value of IP that is </w:t>
      </w:r>
      <w:proofErr w:type="gramStart"/>
      <w:r>
        <w:rPr>
          <w:rFonts w:ascii="Times New Roman"/>
          <w:color w:val="555658"/>
        </w:rPr>
        <w:t>as yet</w:t>
      </w:r>
      <w:proofErr w:type="gramEnd"/>
      <w:r>
        <w:rPr>
          <w:rFonts w:ascii="Times New Roman"/>
          <w:color w:val="555658"/>
        </w:rPr>
        <w:t xml:space="preserve"> not created and may never be created.</w:t>
      </w:r>
    </w:p>
    <w:p w14:paraId="371C458F" w14:textId="77777777" w:rsidR="00973143" w:rsidRDefault="00C75129">
      <w:pPr>
        <w:spacing w:before="198" w:line="254" w:lineRule="auto"/>
        <w:ind w:left="362" w:right="1632"/>
        <w:rPr>
          <w:rFonts w:ascii="Times New Roman"/>
        </w:rPr>
      </w:pPr>
      <w:proofErr w:type="gramStart"/>
      <w:r>
        <w:rPr>
          <w:rFonts w:ascii="Times New Roman"/>
          <w:color w:val="555658"/>
        </w:rPr>
        <w:t>With</w:t>
      </w:r>
      <w:r>
        <w:rPr>
          <w:rFonts w:ascii="Times New Roman"/>
          <w:color w:val="555658"/>
          <w:spacing w:val="-3"/>
        </w:rPr>
        <w:t xml:space="preserve"> </w:t>
      </w:r>
      <w:r>
        <w:rPr>
          <w:rFonts w:ascii="Times New Roman"/>
          <w:color w:val="555658"/>
        </w:rPr>
        <w:t>this</w:t>
      </w:r>
      <w:r>
        <w:rPr>
          <w:rFonts w:ascii="Times New Roman"/>
          <w:color w:val="555658"/>
          <w:spacing w:val="-3"/>
        </w:rPr>
        <w:t xml:space="preserve"> </w:t>
      </w:r>
      <w:r>
        <w:rPr>
          <w:rFonts w:ascii="Times New Roman"/>
          <w:color w:val="555658"/>
        </w:rPr>
        <w:t>in</w:t>
      </w:r>
      <w:r>
        <w:rPr>
          <w:rFonts w:ascii="Times New Roman"/>
          <w:color w:val="555658"/>
          <w:spacing w:val="-4"/>
        </w:rPr>
        <w:t xml:space="preserve"> </w:t>
      </w:r>
      <w:r>
        <w:rPr>
          <w:rFonts w:ascii="Times New Roman"/>
          <w:color w:val="555658"/>
        </w:rPr>
        <w:t>mind,</w:t>
      </w:r>
      <w:r>
        <w:rPr>
          <w:rFonts w:ascii="Times New Roman"/>
          <w:color w:val="555658"/>
          <w:spacing w:val="-3"/>
        </w:rPr>
        <w:t xml:space="preserve"> </w:t>
      </w:r>
      <w:r>
        <w:rPr>
          <w:rFonts w:ascii="Times New Roman"/>
          <w:color w:val="555658"/>
        </w:rPr>
        <w:t>the</w:t>
      </w:r>
      <w:proofErr w:type="gramEnd"/>
      <w:r>
        <w:rPr>
          <w:rFonts w:ascii="Times New Roman"/>
          <w:color w:val="555658"/>
          <w:spacing w:val="-3"/>
        </w:rPr>
        <w:t xml:space="preserve"> </w:t>
      </w:r>
      <w:r>
        <w:rPr>
          <w:rFonts w:ascii="Times New Roman"/>
          <w:color w:val="555658"/>
        </w:rPr>
        <w:t>University</w:t>
      </w:r>
      <w:r>
        <w:rPr>
          <w:rFonts w:ascii="Times New Roman"/>
          <w:color w:val="555658"/>
          <w:spacing w:val="-3"/>
        </w:rPr>
        <w:t xml:space="preserve"> </w:t>
      </w:r>
      <w:r>
        <w:rPr>
          <w:rFonts w:ascii="Times New Roman"/>
          <w:color w:val="555658"/>
        </w:rPr>
        <w:t>will</w:t>
      </w:r>
      <w:r>
        <w:rPr>
          <w:rFonts w:ascii="Times New Roman"/>
          <w:color w:val="555658"/>
          <w:spacing w:val="-3"/>
        </w:rPr>
        <w:t xml:space="preserve"> </w:t>
      </w:r>
      <w:r>
        <w:rPr>
          <w:rFonts w:ascii="Times New Roman"/>
          <w:color w:val="555658"/>
        </w:rPr>
        <w:t>relax</w:t>
      </w:r>
      <w:r>
        <w:rPr>
          <w:rFonts w:ascii="Times New Roman"/>
          <w:color w:val="555658"/>
          <w:spacing w:val="-3"/>
        </w:rPr>
        <w:t xml:space="preserve"> </w:t>
      </w:r>
      <w:r>
        <w:rPr>
          <w:rFonts w:ascii="Times New Roman"/>
          <w:color w:val="555658"/>
        </w:rPr>
        <w:t>its</w:t>
      </w:r>
      <w:r>
        <w:rPr>
          <w:rFonts w:ascii="Times New Roman"/>
          <w:color w:val="555658"/>
          <w:spacing w:val="-4"/>
        </w:rPr>
        <w:t xml:space="preserve"> </w:t>
      </w:r>
      <w:r>
        <w:rPr>
          <w:rFonts w:ascii="Times New Roman"/>
          <w:color w:val="555658"/>
        </w:rPr>
        <w:t>stance</w:t>
      </w:r>
      <w:r>
        <w:rPr>
          <w:rFonts w:ascii="Times New Roman"/>
          <w:color w:val="555658"/>
          <w:spacing w:val="-2"/>
        </w:rPr>
        <w:t xml:space="preserve"> </w:t>
      </w:r>
      <w:r>
        <w:rPr>
          <w:rFonts w:ascii="Times New Roman"/>
          <w:color w:val="555658"/>
        </w:rPr>
        <w:t>on</w:t>
      </w:r>
      <w:r>
        <w:rPr>
          <w:rFonts w:ascii="Times New Roman"/>
          <w:color w:val="555658"/>
          <w:spacing w:val="-3"/>
        </w:rPr>
        <w:t xml:space="preserve"> </w:t>
      </w:r>
      <w:r>
        <w:rPr>
          <w:rFonts w:ascii="Times New Roman"/>
          <w:color w:val="555658"/>
        </w:rPr>
        <w:t>the</w:t>
      </w:r>
      <w:r>
        <w:rPr>
          <w:rFonts w:ascii="Times New Roman"/>
          <w:color w:val="555658"/>
          <w:spacing w:val="-3"/>
        </w:rPr>
        <w:t xml:space="preserve"> </w:t>
      </w:r>
      <w:r>
        <w:rPr>
          <w:rFonts w:ascii="Times New Roman"/>
          <w:color w:val="555658"/>
        </w:rPr>
        <w:t>disposition</w:t>
      </w:r>
      <w:r>
        <w:rPr>
          <w:rFonts w:ascii="Times New Roman"/>
          <w:color w:val="555658"/>
          <w:spacing w:val="-3"/>
        </w:rPr>
        <w:t xml:space="preserve"> </w:t>
      </w:r>
      <w:r>
        <w:rPr>
          <w:rFonts w:ascii="Times New Roman"/>
          <w:color w:val="555658"/>
        </w:rPr>
        <w:t>of</w:t>
      </w:r>
      <w:r>
        <w:rPr>
          <w:rFonts w:ascii="Times New Roman"/>
          <w:color w:val="555658"/>
          <w:spacing w:val="-4"/>
        </w:rPr>
        <w:t xml:space="preserve"> </w:t>
      </w:r>
      <w:r>
        <w:rPr>
          <w:rFonts w:ascii="Times New Roman"/>
          <w:color w:val="555658"/>
        </w:rPr>
        <w:t>potential</w:t>
      </w:r>
      <w:r>
        <w:rPr>
          <w:rFonts w:ascii="Times New Roman"/>
          <w:color w:val="555658"/>
          <w:spacing w:val="-3"/>
        </w:rPr>
        <w:t xml:space="preserve"> </w:t>
      </w:r>
      <w:r>
        <w:rPr>
          <w:rFonts w:ascii="Times New Roman"/>
          <w:color w:val="555658"/>
        </w:rPr>
        <w:t>IP</w:t>
      </w:r>
      <w:r>
        <w:rPr>
          <w:rFonts w:ascii="Times New Roman"/>
          <w:color w:val="555658"/>
          <w:spacing w:val="-3"/>
        </w:rPr>
        <w:t xml:space="preserve"> </w:t>
      </w:r>
      <w:r>
        <w:rPr>
          <w:rFonts w:ascii="Times New Roman"/>
          <w:color w:val="555658"/>
        </w:rPr>
        <w:t>from industry-funded research. We will empower faculty to guide the University in making such decisions. I very much hope that this position will lead to smoother negotiations, faster response times from my office, and shorter contracts.</w:t>
      </w:r>
    </w:p>
    <w:p w14:paraId="52A554D1" w14:textId="77777777" w:rsidR="00973143" w:rsidRDefault="00C75129">
      <w:pPr>
        <w:spacing w:before="200" w:line="254" w:lineRule="auto"/>
        <w:ind w:left="357" w:right="1950" w:firstLine="3"/>
        <w:jc w:val="both"/>
        <w:rPr>
          <w:rFonts w:ascii="Times New Roman"/>
        </w:rPr>
      </w:pPr>
      <w:r>
        <w:rPr>
          <w:rFonts w:ascii="Times New Roman"/>
          <w:color w:val="555658"/>
        </w:rPr>
        <w:t>The</w:t>
      </w:r>
      <w:r>
        <w:rPr>
          <w:rFonts w:ascii="Times New Roman"/>
          <w:color w:val="555658"/>
          <w:spacing w:val="-3"/>
        </w:rPr>
        <w:t xml:space="preserve"> </w:t>
      </w:r>
      <w:r>
        <w:rPr>
          <w:rFonts w:ascii="Times New Roman"/>
          <w:color w:val="555658"/>
        </w:rPr>
        <w:t>University</w:t>
      </w:r>
      <w:r>
        <w:rPr>
          <w:rFonts w:ascii="Times New Roman"/>
          <w:color w:val="555658"/>
          <w:spacing w:val="-3"/>
        </w:rPr>
        <w:t xml:space="preserve"> </w:t>
      </w:r>
      <w:r>
        <w:rPr>
          <w:rFonts w:ascii="Times New Roman"/>
          <w:color w:val="555658"/>
        </w:rPr>
        <w:t>will</w:t>
      </w:r>
      <w:r>
        <w:rPr>
          <w:rFonts w:ascii="Times New Roman"/>
          <w:color w:val="555658"/>
          <w:spacing w:val="-3"/>
        </w:rPr>
        <w:t xml:space="preserve"> </w:t>
      </w:r>
      <w:r>
        <w:rPr>
          <w:rFonts w:ascii="Times New Roman"/>
          <w:color w:val="555658"/>
        </w:rPr>
        <w:t>continue</w:t>
      </w:r>
      <w:r>
        <w:rPr>
          <w:rFonts w:ascii="Times New Roman"/>
          <w:color w:val="555658"/>
          <w:spacing w:val="-3"/>
        </w:rPr>
        <w:t xml:space="preserve"> </w:t>
      </w:r>
      <w:r>
        <w:rPr>
          <w:rFonts w:ascii="Times New Roman"/>
          <w:color w:val="555658"/>
        </w:rPr>
        <w:t>to</w:t>
      </w:r>
      <w:r>
        <w:rPr>
          <w:rFonts w:ascii="Times New Roman"/>
          <w:color w:val="555658"/>
          <w:spacing w:val="-3"/>
        </w:rPr>
        <w:t xml:space="preserve"> </w:t>
      </w:r>
      <w:r>
        <w:rPr>
          <w:rFonts w:ascii="Times New Roman"/>
          <w:color w:val="555658"/>
        </w:rPr>
        <w:t>preserve</w:t>
      </w:r>
      <w:r>
        <w:rPr>
          <w:rFonts w:ascii="Times New Roman"/>
          <w:color w:val="555658"/>
          <w:spacing w:val="-4"/>
        </w:rPr>
        <w:t xml:space="preserve"> </w:t>
      </w:r>
      <w:r>
        <w:rPr>
          <w:rFonts w:ascii="Times New Roman"/>
          <w:color w:val="555658"/>
        </w:rPr>
        <w:t>publications</w:t>
      </w:r>
      <w:r>
        <w:rPr>
          <w:rFonts w:ascii="Times New Roman"/>
          <w:color w:val="555658"/>
          <w:spacing w:val="-3"/>
        </w:rPr>
        <w:t xml:space="preserve"> </w:t>
      </w:r>
      <w:r>
        <w:rPr>
          <w:rFonts w:ascii="Times New Roman"/>
          <w:color w:val="555658"/>
        </w:rPr>
        <w:t>rights</w:t>
      </w:r>
      <w:r>
        <w:rPr>
          <w:rFonts w:ascii="Times New Roman"/>
          <w:color w:val="555658"/>
          <w:spacing w:val="-3"/>
        </w:rPr>
        <w:t xml:space="preserve"> </w:t>
      </w:r>
      <w:r>
        <w:rPr>
          <w:rFonts w:ascii="Times New Roman"/>
          <w:color w:val="555658"/>
        </w:rPr>
        <w:t>and</w:t>
      </w:r>
      <w:r>
        <w:rPr>
          <w:rFonts w:ascii="Times New Roman"/>
          <w:color w:val="555658"/>
          <w:spacing w:val="-3"/>
        </w:rPr>
        <w:t xml:space="preserve"> </w:t>
      </w:r>
      <w:r>
        <w:rPr>
          <w:rFonts w:ascii="Times New Roman"/>
          <w:color w:val="555658"/>
        </w:rPr>
        <w:t>the</w:t>
      </w:r>
      <w:r>
        <w:rPr>
          <w:rFonts w:ascii="Times New Roman"/>
          <w:color w:val="555658"/>
          <w:spacing w:val="-3"/>
        </w:rPr>
        <w:t xml:space="preserve"> </w:t>
      </w:r>
      <w:r>
        <w:rPr>
          <w:rFonts w:ascii="Times New Roman"/>
          <w:color w:val="555658"/>
        </w:rPr>
        <w:t>ongoing</w:t>
      </w:r>
      <w:r>
        <w:rPr>
          <w:rFonts w:ascii="Times New Roman"/>
          <w:color w:val="555658"/>
          <w:spacing w:val="-4"/>
        </w:rPr>
        <w:t xml:space="preserve"> </w:t>
      </w:r>
      <w:r>
        <w:rPr>
          <w:rFonts w:ascii="Times New Roman"/>
          <w:color w:val="555658"/>
        </w:rPr>
        <w:t>use</w:t>
      </w:r>
      <w:r>
        <w:rPr>
          <w:rFonts w:ascii="Times New Roman"/>
          <w:color w:val="555658"/>
          <w:spacing w:val="-3"/>
        </w:rPr>
        <w:t xml:space="preserve"> </w:t>
      </w:r>
      <w:r>
        <w:rPr>
          <w:rFonts w:ascii="Times New Roman"/>
          <w:color w:val="555658"/>
        </w:rPr>
        <w:t>of</w:t>
      </w:r>
      <w:r>
        <w:rPr>
          <w:rFonts w:ascii="Times New Roman"/>
          <w:color w:val="555658"/>
          <w:spacing w:val="-3"/>
        </w:rPr>
        <w:t xml:space="preserve"> </w:t>
      </w:r>
      <w:r>
        <w:rPr>
          <w:rFonts w:ascii="Times New Roman"/>
          <w:color w:val="555658"/>
        </w:rPr>
        <w:t>your work for future research; we will not warrant our research under any circumstances.</w:t>
      </w:r>
    </w:p>
    <w:p w14:paraId="2BB3B5E9" w14:textId="77777777" w:rsidR="00973143" w:rsidRDefault="00C75129">
      <w:pPr>
        <w:spacing w:before="1" w:line="254" w:lineRule="auto"/>
        <w:ind w:left="357" w:right="1727"/>
        <w:jc w:val="both"/>
        <w:rPr>
          <w:rFonts w:ascii="Times New Roman"/>
        </w:rPr>
      </w:pPr>
      <w:r>
        <w:rPr>
          <w:rFonts w:ascii="Times New Roman"/>
          <w:color w:val="555658"/>
        </w:rPr>
        <w:t>Publication rights and other key contract terms can sometimes be problematic with certain companies, and when they are, negotiation times inevitability increase. However, with the obstacle</w:t>
      </w:r>
      <w:r>
        <w:rPr>
          <w:rFonts w:ascii="Times New Roman"/>
          <w:color w:val="555658"/>
          <w:spacing w:val="-3"/>
        </w:rPr>
        <w:t xml:space="preserve"> </w:t>
      </w:r>
      <w:r>
        <w:rPr>
          <w:rFonts w:ascii="Times New Roman"/>
          <w:color w:val="555658"/>
        </w:rPr>
        <w:t>of</w:t>
      </w:r>
      <w:r>
        <w:rPr>
          <w:rFonts w:ascii="Times New Roman"/>
          <w:color w:val="555658"/>
          <w:spacing w:val="-3"/>
        </w:rPr>
        <w:t xml:space="preserve"> </w:t>
      </w:r>
      <w:r>
        <w:rPr>
          <w:rFonts w:ascii="Times New Roman"/>
          <w:color w:val="555658"/>
        </w:rPr>
        <w:t>potential</w:t>
      </w:r>
      <w:r>
        <w:rPr>
          <w:rFonts w:ascii="Times New Roman"/>
          <w:color w:val="555658"/>
          <w:spacing w:val="-3"/>
        </w:rPr>
        <w:t xml:space="preserve"> </w:t>
      </w:r>
      <w:r>
        <w:rPr>
          <w:rFonts w:ascii="Times New Roman"/>
          <w:color w:val="555658"/>
        </w:rPr>
        <w:t>IP</w:t>
      </w:r>
      <w:r>
        <w:rPr>
          <w:rFonts w:ascii="Times New Roman"/>
          <w:color w:val="555658"/>
          <w:spacing w:val="-3"/>
        </w:rPr>
        <w:t xml:space="preserve"> </w:t>
      </w:r>
      <w:r>
        <w:rPr>
          <w:rFonts w:ascii="Times New Roman"/>
          <w:color w:val="555658"/>
        </w:rPr>
        <w:t>ownership</w:t>
      </w:r>
      <w:r>
        <w:rPr>
          <w:rFonts w:ascii="Times New Roman"/>
          <w:color w:val="555658"/>
          <w:spacing w:val="-3"/>
        </w:rPr>
        <w:t xml:space="preserve"> </w:t>
      </w:r>
      <w:r>
        <w:rPr>
          <w:rFonts w:ascii="Times New Roman"/>
          <w:color w:val="555658"/>
        </w:rPr>
        <w:t>off</w:t>
      </w:r>
      <w:r>
        <w:rPr>
          <w:rFonts w:ascii="Times New Roman"/>
          <w:color w:val="555658"/>
          <w:spacing w:val="-3"/>
        </w:rPr>
        <w:t xml:space="preserve"> </w:t>
      </w:r>
      <w:r>
        <w:rPr>
          <w:rFonts w:ascii="Times New Roman"/>
          <w:color w:val="555658"/>
        </w:rPr>
        <w:t>the</w:t>
      </w:r>
      <w:r>
        <w:rPr>
          <w:rFonts w:ascii="Times New Roman"/>
          <w:color w:val="555658"/>
          <w:spacing w:val="-3"/>
        </w:rPr>
        <w:t xml:space="preserve"> </w:t>
      </w:r>
      <w:r>
        <w:rPr>
          <w:rFonts w:ascii="Times New Roman"/>
          <w:color w:val="555658"/>
        </w:rPr>
        <w:t>table,</w:t>
      </w:r>
      <w:r>
        <w:rPr>
          <w:rFonts w:ascii="Times New Roman"/>
          <w:color w:val="555658"/>
          <w:spacing w:val="-3"/>
        </w:rPr>
        <w:t xml:space="preserve"> </w:t>
      </w:r>
      <w:r>
        <w:rPr>
          <w:rFonts w:ascii="Times New Roman"/>
          <w:color w:val="555658"/>
        </w:rPr>
        <w:t>usually</w:t>
      </w:r>
      <w:r>
        <w:rPr>
          <w:rFonts w:ascii="Times New Roman"/>
          <w:color w:val="555658"/>
          <w:spacing w:val="-3"/>
        </w:rPr>
        <w:t xml:space="preserve"> </w:t>
      </w:r>
      <w:r>
        <w:rPr>
          <w:rFonts w:ascii="Times New Roman"/>
          <w:color w:val="555658"/>
        </w:rPr>
        <w:t>these</w:t>
      </w:r>
      <w:r>
        <w:rPr>
          <w:rFonts w:ascii="Times New Roman"/>
          <w:color w:val="555658"/>
          <w:spacing w:val="-3"/>
        </w:rPr>
        <w:t xml:space="preserve"> </w:t>
      </w:r>
      <w:r>
        <w:rPr>
          <w:rFonts w:ascii="Times New Roman"/>
          <w:color w:val="555658"/>
        </w:rPr>
        <w:t>other</w:t>
      </w:r>
      <w:r>
        <w:rPr>
          <w:rFonts w:ascii="Times New Roman"/>
          <w:color w:val="555658"/>
          <w:spacing w:val="-3"/>
        </w:rPr>
        <w:t xml:space="preserve"> </w:t>
      </w:r>
      <w:r>
        <w:rPr>
          <w:rFonts w:ascii="Times New Roman"/>
          <w:color w:val="555658"/>
        </w:rPr>
        <w:t>issues</w:t>
      </w:r>
      <w:r>
        <w:rPr>
          <w:rFonts w:ascii="Times New Roman"/>
          <w:color w:val="555658"/>
          <w:spacing w:val="-3"/>
        </w:rPr>
        <w:t xml:space="preserve"> </w:t>
      </w:r>
      <w:r>
        <w:rPr>
          <w:rFonts w:ascii="Times New Roman"/>
          <w:color w:val="555658"/>
        </w:rPr>
        <w:t>do</w:t>
      </w:r>
      <w:r>
        <w:rPr>
          <w:rFonts w:ascii="Times New Roman"/>
          <w:color w:val="555658"/>
          <w:spacing w:val="-3"/>
        </w:rPr>
        <w:t xml:space="preserve"> </w:t>
      </w:r>
      <w:r>
        <w:rPr>
          <w:rFonts w:ascii="Times New Roman"/>
          <w:color w:val="555658"/>
        </w:rPr>
        <w:t>not</w:t>
      </w:r>
      <w:r>
        <w:rPr>
          <w:rFonts w:ascii="Times New Roman"/>
          <w:color w:val="555658"/>
          <w:spacing w:val="-3"/>
        </w:rPr>
        <w:t xml:space="preserve"> </w:t>
      </w:r>
      <w:r>
        <w:rPr>
          <w:rFonts w:ascii="Times New Roman"/>
          <w:color w:val="555658"/>
        </w:rPr>
        <w:t>arise</w:t>
      </w:r>
      <w:r>
        <w:rPr>
          <w:rFonts w:ascii="Times New Roman"/>
          <w:color w:val="555658"/>
          <w:spacing w:val="-3"/>
        </w:rPr>
        <w:t xml:space="preserve"> </w:t>
      </w:r>
      <w:r>
        <w:rPr>
          <w:rFonts w:ascii="Times New Roman"/>
          <w:color w:val="555658"/>
        </w:rPr>
        <w:t>with reputable companies.</w:t>
      </w:r>
    </w:p>
    <w:p w14:paraId="28567946" w14:textId="77777777" w:rsidR="00973143" w:rsidRDefault="00C75129">
      <w:pPr>
        <w:spacing w:before="203" w:line="252" w:lineRule="auto"/>
        <w:ind w:left="357" w:right="1112"/>
        <w:rPr>
          <w:rFonts w:ascii="Times New Roman"/>
        </w:rPr>
      </w:pPr>
      <w:r>
        <w:rPr>
          <w:rFonts w:ascii="Times New Roman"/>
          <w:color w:val="555658"/>
        </w:rPr>
        <w:t>When the investigator and University give up IP rights, an additional five percent (5%) INDIRECT COSTS will be assessed on those line items of the budget that can be charged INDIRECT COSTS. This is a typical practice utilized to close the gap between a university's nominal</w:t>
      </w:r>
      <w:r>
        <w:rPr>
          <w:rFonts w:ascii="Times New Roman"/>
          <w:color w:val="555658"/>
          <w:spacing w:val="-4"/>
        </w:rPr>
        <w:t xml:space="preserve"> </w:t>
      </w:r>
      <w:r>
        <w:rPr>
          <w:rFonts w:ascii="Times New Roman"/>
          <w:color w:val="555658"/>
        </w:rPr>
        <w:t>facilities</w:t>
      </w:r>
      <w:r>
        <w:rPr>
          <w:rFonts w:ascii="Times New Roman"/>
          <w:color w:val="555658"/>
          <w:spacing w:val="-4"/>
        </w:rPr>
        <w:t xml:space="preserve"> </w:t>
      </w:r>
      <w:r>
        <w:rPr>
          <w:rFonts w:ascii="Times New Roman"/>
          <w:color w:val="555658"/>
        </w:rPr>
        <w:t>and</w:t>
      </w:r>
      <w:r>
        <w:rPr>
          <w:rFonts w:ascii="Times New Roman"/>
          <w:color w:val="555658"/>
          <w:spacing w:val="-4"/>
        </w:rPr>
        <w:t xml:space="preserve"> </w:t>
      </w:r>
      <w:r>
        <w:rPr>
          <w:rFonts w:ascii="Times New Roman"/>
          <w:color w:val="555658"/>
        </w:rPr>
        <w:t>administrative</w:t>
      </w:r>
      <w:r>
        <w:rPr>
          <w:rFonts w:ascii="Times New Roman"/>
          <w:color w:val="555658"/>
          <w:spacing w:val="-4"/>
        </w:rPr>
        <w:t xml:space="preserve"> </w:t>
      </w:r>
      <w:r>
        <w:rPr>
          <w:rFonts w:ascii="Times New Roman"/>
          <w:color w:val="555658"/>
        </w:rPr>
        <w:t>(INDIRECT</w:t>
      </w:r>
      <w:r>
        <w:rPr>
          <w:rFonts w:ascii="Times New Roman"/>
          <w:color w:val="555658"/>
          <w:spacing w:val="-4"/>
        </w:rPr>
        <w:t xml:space="preserve"> </w:t>
      </w:r>
      <w:r>
        <w:rPr>
          <w:rFonts w:ascii="Times New Roman"/>
          <w:color w:val="555658"/>
        </w:rPr>
        <w:t>COSTS)</w:t>
      </w:r>
      <w:r>
        <w:rPr>
          <w:rFonts w:ascii="Times New Roman"/>
          <w:color w:val="555658"/>
          <w:spacing w:val="-4"/>
        </w:rPr>
        <w:t xml:space="preserve"> </w:t>
      </w:r>
      <w:r>
        <w:rPr>
          <w:rFonts w:ascii="Times New Roman"/>
          <w:color w:val="555658"/>
        </w:rPr>
        <w:t>rate</w:t>
      </w:r>
      <w:r>
        <w:rPr>
          <w:rFonts w:ascii="Times New Roman"/>
          <w:color w:val="555658"/>
          <w:spacing w:val="-4"/>
        </w:rPr>
        <w:t xml:space="preserve"> </w:t>
      </w:r>
      <w:r>
        <w:rPr>
          <w:rFonts w:ascii="Times New Roman"/>
          <w:color w:val="555658"/>
        </w:rPr>
        <w:t>and</w:t>
      </w:r>
      <w:r>
        <w:rPr>
          <w:rFonts w:ascii="Times New Roman"/>
          <w:color w:val="555658"/>
          <w:spacing w:val="-4"/>
        </w:rPr>
        <w:t xml:space="preserve"> </w:t>
      </w:r>
      <w:r>
        <w:rPr>
          <w:rFonts w:ascii="Times New Roman"/>
          <w:color w:val="555658"/>
        </w:rPr>
        <w:t>actual</w:t>
      </w:r>
      <w:r>
        <w:rPr>
          <w:rFonts w:ascii="Times New Roman"/>
          <w:color w:val="555658"/>
          <w:spacing w:val="-4"/>
        </w:rPr>
        <w:t xml:space="preserve"> </w:t>
      </w:r>
      <w:r>
        <w:rPr>
          <w:rFonts w:ascii="Times New Roman"/>
          <w:color w:val="555658"/>
        </w:rPr>
        <w:t>INDIRECT</w:t>
      </w:r>
      <w:r>
        <w:rPr>
          <w:rFonts w:ascii="Times New Roman"/>
          <w:color w:val="555658"/>
          <w:spacing w:val="-4"/>
        </w:rPr>
        <w:t xml:space="preserve"> </w:t>
      </w:r>
      <w:r>
        <w:rPr>
          <w:rFonts w:ascii="Times New Roman"/>
          <w:color w:val="555658"/>
        </w:rPr>
        <w:t xml:space="preserve">COSTS </w:t>
      </w:r>
      <w:proofErr w:type="spellStart"/>
      <w:r>
        <w:rPr>
          <w:rFonts w:ascii="Times New Roman"/>
          <w:color w:val="555658"/>
        </w:rPr>
        <w:t>costs</w:t>
      </w:r>
      <w:proofErr w:type="spellEnd"/>
      <w:r>
        <w:rPr>
          <w:rFonts w:ascii="Times New Roman"/>
          <w:color w:val="555658"/>
        </w:rPr>
        <w:t>.</w:t>
      </w:r>
      <w:r>
        <w:rPr>
          <w:rFonts w:ascii="Times New Roman"/>
          <w:color w:val="555658"/>
          <w:spacing w:val="-3"/>
        </w:rPr>
        <w:t xml:space="preserve"> </w:t>
      </w:r>
      <w:r>
        <w:rPr>
          <w:rFonts w:ascii="Times New Roman"/>
          <w:color w:val="555658"/>
        </w:rPr>
        <w:t>Experience</w:t>
      </w:r>
      <w:r>
        <w:rPr>
          <w:rFonts w:ascii="Times New Roman"/>
          <w:color w:val="555658"/>
          <w:spacing w:val="-3"/>
        </w:rPr>
        <w:t xml:space="preserve"> </w:t>
      </w:r>
      <w:r>
        <w:rPr>
          <w:rFonts w:ascii="Times New Roman"/>
          <w:color w:val="555658"/>
        </w:rPr>
        <w:t>teaches</w:t>
      </w:r>
      <w:r>
        <w:rPr>
          <w:rFonts w:ascii="Times New Roman"/>
          <w:color w:val="555658"/>
          <w:spacing w:val="-3"/>
        </w:rPr>
        <w:t xml:space="preserve"> </w:t>
      </w:r>
      <w:r>
        <w:rPr>
          <w:rFonts w:ascii="Times New Roman"/>
          <w:color w:val="555658"/>
        </w:rPr>
        <w:t>that</w:t>
      </w:r>
      <w:r>
        <w:rPr>
          <w:rFonts w:ascii="Times New Roman"/>
          <w:color w:val="555658"/>
          <w:spacing w:val="-3"/>
        </w:rPr>
        <w:t xml:space="preserve"> </w:t>
      </w:r>
      <w:r>
        <w:rPr>
          <w:rFonts w:ascii="Times New Roman"/>
          <w:color w:val="555658"/>
        </w:rPr>
        <w:t>most</w:t>
      </w:r>
      <w:r>
        <w:rPr>
          <w:rFonts w:ascii="Times New Roman"/>
          <w:color w:val="555658"/>
          <w:spacing w:val="-3"/>
        </w:rPr>
        <w:t xml:space="preserve"> </w:t>
      </w:r>
      <w:r>
        <w:rPr>
          <w:rFonts w:ascii="Times New Roman"/>
          <w:color w:val="555658"/>
        </w:rPr>
        <w:t>companies</w:t>
      </w:r>
      <w:r>
        <w:rPr>
          <w:rFonts w:ascii="Times New Roman"/>
          <w:color w:val="555658"/>
          <w:spacing w:val="-3"/>
        </w:rPr>
        <w:t xml:space="preserve"> </w:t>
      </w:r>
      <w:r>
        <w:rPr>
          <w:rFonts w:ascii="Times New Roman"/>
          <w:color w:val="555658"/>
        </w:rPr>
        <w:t>are</w:t>
      </w:r>
      <w:r>
        <w:rPr>
          <w:rFonts w:ascii="Times New Roman"/>
          <w:color w:val="555658"/>
          <w:spacing w:val="-3"/>
        </w:rPr>
        <w:t xml:space="preserve"> </w:t>
      </w:r>
      <w:r>
        <w:rPr>
          <w:rFonts w:ascii="Times New Roman"/>
          <w:color w:val="555658"/>
        </w:rPr>
        <w:t>willing</w:t>
      </w:r>
      <w:r>
        <w:rPr>
          <w:rFonts w:ascii="Times New Roman"/>
          <w:color w:val="555658"/>
          <w:spacing w:val="-3"/>
        </w:rPr>
        <w:t xml:space="preserve"> </w:t>
      </w:r>
      <w:r>
        <w:rPr>
          <w:rFonts w:ascii="Times New Roman"/>
          <w:color w:val="555658"/>
        </w:rPr>
        <w:t>to</w:t>
      </w:r>
      <w:r>
        <w:rPr>
          <w:rFonts w:ascii="Times New Roman"/>
          <w:color w:val="555658"/>
          <w:spacing w:val="-3"/>
        </w:rPr>
        <w:t xml:space="preserve"> </w:t>
      </w:r>
      <w:r>
        <w:rPr>
          <w:rFonts w:ascii="Times New Roman"/>
          <w:color w:val="555658"/>
        </w:rPr>
        <w:t>pay</w:t>
      </w:r>
      <w:r>
        <w:rPr>
          <w:rFonts w:ascii="Times New Roman"/>
          <w:color w:val="555658"/>
          <w:spacing w:val="-3"/>
        </w:rPr>
        <w:t xml:space="preserve"> </w:t>
      </w:r>
      <w:r>
        <w:rPr>
          <w:rFonts w:ascii="Times New Roman"/>
          <w:color w:val="555658"/>
        </w:rPr>
        <w:t>this</w:t>
      </w:r>
      <w:r>
        <w:rPr>
          <w:rFonts w:ascii="Times New Roman"/>
          <w:color w:val="555658"/>
          <w:spacing w:val="-3"/>
        </w:rPr>
        <w:t xml:space="preserve"> </w:t>
      </w:r>
      <w:r>
        <w:rPr>
          <w:rFonts w:ascii="Times New Roman"/>
          <w:color w:val="555658"/>
        </w:rPr>
        <w:t>small</w:t>
      </w:r>
      <w:r>
        <w:rPr>
          <w:rFonts w:ascii="Times New Roman"/>
          <w:color w:val="555658"/>
          <w:spacing w:val="-3"/>
        </w:rPr>
        <w:t xml:space="preserve"> </w:t>
      </w:r>
      <w:r>
        <w:rPr>
          <w:rFonts w:ascii="Times New Roman"/>
          <w:color w:val="555658"/>
        </w:rPr>
        <w:t>extra</w:t>
      </w:r>
      <w:r>
        <w:rPr>
          <w:rFonts w:ascii="Times New Roman"/>
          <w:color w:val="555658"/>
          <w:spacing w:val="-3"/>
        </w:rPr>
        <w:t xml:space="preserve"> </w:t>
      </w:r>
      <w:r>
        <w:rPr>
          <w:rFonts w:ascii="Times New Roman"/>
          <w:color w:val="555658"/>
        </w:rPr>
        <w:t>increment</w:t>
      </w:r>
      <w:r>
        <w:rPr>
          <w:rFonts w:ascii="Times New Roman"/>
          <w:color w:val="555658"/>
          <w:spacing w:val="-3"/>
        </w:rPr>
        <w:t xml:space="preserve"> </w:t>
      </w:r>
      <w:r>
        <w:rPr>
          <w:rFonts w:ascii="Times New Roman"/>
          <w:color w:val="555658"/>
        </w:rPr>
        <w:t>for rights to IP.</w:t>
      </w:r>
    </w:p>
    <w:p w14:paraId="18772CCD" w14:textId="1AE63711" w:rsidR="00973143" w:rsidRDefault="00C75129">
      <w:pPr>
        <w:spacing w:before="203" w:line="249" w:lineRule="auto"/>
        <w:ind w:left="367" w:right="1539"/>
        <w:jc w:val="both"/>
        <w:rPr>
          <w:rFonts w:ascii="Times New Roman"/>
        </w:rPr>
      </w:pPr>
      <w:r>
        <w:rPr>
          <w:rFonts w:ascii="Times New Roman"/>
          <w:color w:val="555658"/>
        </w:rPr>
        <w:t>So</w:t>
      </w:r>
      <w:r>
        <w:rPr>
          <w:rFonts w:ascii="Times New Roman"/>
          <w:color w:val="555658"/>
          <w:spacing w:val="-1"/>
        </w:rPr>
        <w:t xml:space="preserve"> </w:t>
      </w:r>
      <w:r>
        <w:rPr>
          <w:rFonts w:ascii="Times New Roman"/>
          <w:color w:val="555658"/>
        </w:rPr>
        <w:t>how</w:t>
      </w:r>
      <w:r>
        <w:rPr>
          <w:rFonts w:ascii="Times New Roman"/>
          <w:color w:val="555658"/>
          <w:spacing w:val="-1"/>
        </w:rPr>
        <w:t xml:space="preserve"> </w:t>
      </w:r>
      <w:r>
        <w:rPr>
          <w:rFonts w:ascii="Times New Roman"/>
          <w:color w:val="555658"/>
        </w:rPr>
        <w:t>will</w:t>
      </w:r>
      <w:r>
        <w:rPr>
          <w:rFonts w:ascii="Times New Roman"/>
          <w:color w:val="555658"/>
          <w:spacing w:val="-1"/>
        </w:rPr>
        <w:t xml:space="preserve"> </w:t>
      </w:r>
      <w:r>
        <w:rPr>
          <w:rFonts w:ascii="Times New Roman"/>
          <w:color w:val="555658"/>
        </w:rPr>
        <w:t>this</w:t>
      </w:r>
      <w:r>
        <w:rPr>
          <w:rFonts w:ascii="Times New Roman"/>
          <w:color w:val="555658"/>
          <w:spacing w:val="-1"/>
        </w:rPr>
        <w:t xml:space="preserve"> </w:t>
      </w:r>
      <w:r>
        <w:rPr>
          <w:rFonts w:ascii="Times New Roman"/>
          <w:color w:val="555658"/>
        </w:rPr>
        <w:t>work?</w:t>
      </w:r>
      <w:r>
        <w:rPr>
          <w:rFonts w:ascii="Times New Roman"/>
          <w:color w:val="555658"/>
          <w:spacing w:val="-1"/>
        </w:rPr>
        <w:t xml:space="preserve"> </w:t>
      </w:r>
      <w:r>
        <w:rPr>
          <w:rFonts w:ascii="Times New Roman"/>
          <w:color w:val="555658"/>
        </w:rPr>
        <w:t>We</w:t>
      </w:r>
      <w:r>
        <w:rPr>
          <w:rFonts w:ascii="Times New Roman"/>
          <w:color w:val="555658"/>
          <w:spacing w:val="-1"/>
        </w:rPr>
        <w:t xml:space="preserve"> </w:t>
      </w:r>
      <w:r>
        <w:rPr>
          <w:rFonts w:ascii="Times New Roman"/>
          <w:color w:val="555658"/>
        </w:rPr>
        <w:t>do</w:t>
      </w:r>
      <w:r>
        <w:rPr>
          <w:rFonts w:ascii="Times New Roman"/>
          <w:color w:val="555658"/>
          <w:spacing w:val="40"/>
        </w:rPr>
        <w:t xml:space="preserve"> </w:t>
      </w:r>
      <w:r>
        <w:rPr>
          <w:rFonts w:ascii="Times New Roman"/>
          <w:color w:val="555658"/>
        </w:rPr>
        <w:t>have</w:t>
      </w:r>
      <w:r>
        <w:rPr>
          <w:rFonts w:ascii="Times New Roman"/>
          <w:color w:val="555658"/>
          <w:spacing w:val="40"/>
        </w:rPr>
        <w:t xml:space="preserve"> </w:t>
      </w:r>
      <w:r>
        <w:rPr>
          <w:rFonts w:ascii="Times New Roman"/>
          <w:color w:val="555658"/>
        </w:rPr>
        <w:t>to</w:t>
      </w:r>
      <w:r>
        <w:rPr>
          <w:rFonts w:ascii="Times New Roman"/>
          <w:color w:val="555658"/>
          <w:spacing w:val="40"/>
        </w:rPr>
        <w:t xml:space="preserve"> </w:t>
      </w:r>
      <w:r>
        <w:rPr>
          <w:rFonts w:ascii="Times New Roman"/>
          <w:color w:val="555658"/>
        </w:rPr>
        <w:t>add</w:t>
      </w:r>
      <w:r>
        <w:rPr>
          <w:rFonts w:ascii="Times New Roman"/>
          <w:color w:val="555658"/>
          <w:spacing w:val="-1"/>
        </w:rPr>
        <w:t xml:space="preserve"> </w:t>
      </w:r>
      <w:r>
        <w:rPr>
          <w:rFonts w:ascii="Times New Roman"/>
          <w:color w:val="555658"/>
        </w:rPr>
        <w:t>a form</w:t>
      </w:r>
      <w:r>
        <w:rPr>
          <w:rFonts w:ascii="Times New Roman"/>
          <w:color w:val="555658"/>
          <w:spacing w:val="40"/>
        </w:rPr>
        <w:t xml:space="preserve"> </w:t>
      </w:r>
      <w:proofErr w:type="gramStart"/>
      <w:r>
        <w:rPr>
          <w:rFonts w:ascii="Times New Roman"/>
          <w:color w:val="555658"/>
        </w:rPr>
        <w:t>in</w:t>
      </w:r>
      <w:r>
        <w:rPr>
          <w:rFonts w:ascii="Times New Roman"/>
          <w:color w:val="555658"/>
          <w:spacing w:val="-1"/>
        </w:rPr>
        <w:t xml:space="preserve"> </w:t>
      </w:r>
      <w:r>
        <w:rPr>
          <w:rFonts w:ascii="Times New Roman"/>
          <w:color w:val="555658"/>
        </w:rPr>
        <w:t>order</w:t>
      </w:r>
      <w:r>
        <w:rPr>
          <w:rFonts w:ascii="Times New Roman"/>
          <w:color w:val="555658"/>
          <w:spacing w:val="40"/>
        </w:rPr>
        <w:t xml:space="preserve"> </w:t>
      </w:r>
      <w:r>
        <w:rPr>
          <w:rFonts w:ascii="Times New Roman"/>
          <w:color w:val="555658"/>
        </w:rPr>
        <w:t>to</w:t>
      </w:r>
      <w:proofErr w:type="gramEnd"/>
      <w:r>
        <w:rPr>
          <w:rFonts w:ascii="Times New Roman"/>
          <w:color w:val="555658"/>
          <w:spacing w:val="-1"/>
        </w:rPr>
        <w:t xml:space="preserve"> </w:t>
      </w:r>
      <w:r>
        <w:rPr>
          <w:rFonts w:ascii="Times New Roman"/>
          <w:color w:val="555658"/>
        </w:rPr>
        <w:t>implement</w:t>
      </w:r>
      <w:r>
        <w:rPr>
          <w:rFonts w:ascii="Times New Roman"/>
          <w:color w:val="555658"/>
          <w:spacing w:val="-1"/>
        </w:rPr>
        <w:t xml:space="preserve"> </w:t>
      </w:r>
      <w:r>
        <w:rPr>
          <w:rFonts w:ascii="Times New Roman"/>
          <w:color w:val="555658"/>
        </w:rPr>
        <w:t>this</w:t>
      </w:r>
      <w:r>
        <w:rPr>
          <w:rFonts w:ascii="Times New Roman"/>
          <w:color w:val="555658"/>
          <w:spacing w:val="-1"/>
        </w:rPr>
        <w:t xml:space="preserve"> </w:t>
      </w:r>
      <w:r>
        <w:rPr>
          <w:rFonts w:ascii="Times New Roman"/>
          <w:color w:val="555658"/>
        </w:rPr>
        <w:t>process,</w:t>
      </w:r>
      <w:r>
        <w:rPr>
          <w:rFonts w:ascii="Times New Roman"/>
          <w:color w:val="555658"/>
          <w:spacing w:val="-1"/>
        </w:rPr>
        <w:t xml:space="preserve"> </w:t>
      </w:r>
      <w:r>
        <w:rPr>
          <w:rFonts w:ascii="Times New Roman"/>
          <w:color w:val="555658"/>
        </w:rPr>
        <w:t>and that</w:t>
      </w:r>
      <w:r>
        <w:rPr>
          <w:rFonts w:ascii="Times New Roman"/>
          <w:color w:val="555658"/>
          <w:spacing w:val="-2"/>
        </w:rPr>
        <w:t xml:space="preserve"> </w:t>
      </w:r>
      <w:r>
        <w:rPr>
          <w:rFonts w:ascii="Times New Roman"/>
          <w:color w:val="555658"/>
        </w:rPr>
        <w:t>form</w:t>
      </w:r>
      <w:r>
        <w:rPr>
          <w:rFonts w:ascii="Times New Roman"/>
          <w:color w:val="555658"/>
          <w:spacing w:val="-2"/>
        </w:rPr>
        <w:t xml:space="preserve"> </w:t>
      </w:r>
      <w:r>
        <w:rPr>
          <w:rFonts w:ascii="Times New Roman"/>
          <w:color w:val="555658"/>
        </w:rPr>
        <w:t>is</w:t>
      </w:r>
      <w:r>
        <w:rPr>
          <w:rFonts w:ascii="Times New Roman"/>
          <w:color w:val="555658"/>
          <w:spacing w:val="-2"/>
        </w:rPr>
        <w:t xml:space="preserve"> </w:t>
      </w:r>
      <w:r>
        <w:rPr>
          <w:rFonts w:ascii="Times New Roman"/>
          <w:color w:val="555658"/>
        </w:rPr>
        <w:t>attached</w:t>
      </w:r>
      <w:r>
        <w:rPr>
          <w:rFonts w:ascii="Times New Roman"/>
          <w:color w:val="555658"/>
          <w:spacing w:val="-2"/>
        </w:rPr>
        <w:t xml:space="preserve"> </w:t>
      </w:r>
      <w:r>
        <w:rPr>
          <w:rFonts w:ascii="Times New Roman"/>
          <w:color w:val="555658"/>
        </w:rPr>
        <w:t>for</w:t>
      </w:r>
      <w:r>
        <w:rPr>
          <w:rFonts w:ascii="Times New Roman"/>
          <w:color w:val="555658"/>
          <w:spacing w:val="-2"/>
        </w:rPr>
        <w:t xml:space="preserve"> </w:t>
      </w:r>
      <w:r>
        <w:rPr>
          <w:rFonts w:ascii="Times New Roman"/>
          <w:color w:val="555658"/>
        </w:rPr>
        <w:t>you</w:t>
      </w:r>
      <w:r>
        <w:rPr>
          <w:rFonts w:ascii="Times New Roman"/>
          <w:color w:val="555658"/>
          <w:spacing w:val="-2"/>
        </w:rPr>
        <w:t xml:space="preserve"> </w:t>
      </w:r>
      <w:r>
        <w:rPr>
          <w:rFonts w:ascii="Times New Roman"/>
          <w:color w:val="555658"/>
        </w:rPr>
        <w:t>to</w:t>
      </w:r>
      <w:r>
        <w:rPr>
          <w:rFonts w:ascii="Times New Roman"/>
          <w:color w:val="555658"/>
          <w:spacing w:val="-2"/>
        </w:rPr>
        <w:t xml:space="preserve"> </w:t>
      </w:r>
      <w:r>
        <w:rPr>
          <w:rFonts w:ascii="Times New Roman"/>
          <w:color w:val="555658"/>
        </w:rPr>
        <w:t>peruse.</w:t>
      </w:r>
      <w:r>
        <w:rPr>
          <w:rFonts w:ascii="Times New Roman"/>
          <w:color w:val="555658"/>
          <w:spacing w:val="-3"/>
        </w:rPr>
        <w:t xml:space="preserve"> </w:t>
      </w:r>
      <w:r>
        <w:rPr>
          <w:rFonts w:ascii="Times New Roman"/>
          <w:color w:val="555658"/>
        </w:rPr>
        <w:t>When</w:t>
      </w:r>
      <w:r>
        <w:rPr>
          <w:rFonts w:ascii="Times New Roman"/>
          <w:color w:val="555658"/>
          <w:spacing w:val="-2"/>
        </w:rPr>
        <w:t xml:space="preserve"> </w:t>
      </w:r>
      <w:r>
        <w:rPr>
          <w:rFonts w:ascii="Times New Roman"/>
          <w:color w:val="555658"/>
        </w:rPr>
        <w:t>you</w:t>
      </w:r>
      <w:r>
        <w:rPr>
          <w:rFonts w:ascii="Times New Roman"/>
          <w:color w:val="555658"/>
          <w:spacing w:val="-2"/>
        </w:rPr>
        <w:t xml:space="preserve"> </w:t>
      </w:r>
      <w:r>
        <w:rPr>
          <w:rFonts w:ascii="Times New Roman"/>
          <w:color w:val="555658"/>
          <w:sz w:val="23"/>
        </w:rPr>
        <w:t>fill</w:t>
      </w:r>
      <w:r>
        <w:rPr>
          <w:rFonts w:ascii="Times New Roman"/>
          <w:color w:val="555658"/>
          <w:spacing w:val="-3"/>
          <w:sz w:val="23"/>
        </w:rPr>
        <w:t xml:space="preserve"> </w:t>
      </w:r>
      <w:r>
        <w:rPr>
          <w:rFonts w:ascii="Times New Roman"/>
          <w:color w:val="555658"/>
        </w:rPr>
        <w:t>out</w:t>
      </w:r>
      <w:r>
        <w:rPr>
          <w:rFonts w:ascii="Times New Roman"/>
          <w:color w:val="555658"/>
          <w:spacing w:val="-2"/>
        </w:rPr>
        <w:t xml:space="preserve"> </w:t>
      </w:r>
      <w:r>
        <w:rPr>
          <w:rFonts w:ascii="Times New Roman"/>
          <w:color w:val="555658"/>
        </w:rPr>
        <w:t>this</w:t>
      </w:r>
      <w:r>
        <w:rPr>
          <w:rFonts w:ascii="Times New Roman"/>
          <w:color w:val="555658"/>
          <w:spacing w:val="-2"/>
        </w:rPr>
        <w:t xml:space="preserve"> </w:t>
      </w:r>
      <w:r>
        <w:rPr>
          <w:rFonts w:ascii="Times New Roman"/>
          <w:color w:val="555658"/>
        </w:rPr>
        <w:t>form,</w:t>
      </w:r>
      <w:r>
        <w:rPr>
          <w:rFonts w:ascii="Times New Roman"/>
          <w:color w:val="555658"/>
          <w:spacing w:val="-2"/>
        </w:rPr>
        <w:t xml:space="preserve"> </w:t>
      </w:r>
      <w:r>
        <w:rPr>
          <w:rFonts w:ascii="Times New Roman"/>
          <w:color w:val="555658"/>
        </w:rPr>
        <w:t>it</w:t>
      </w:r>
      <w:r>
        <w:rPr>
          <w:rFonts w:ascii="Times New Roman"/>
          <w:color w:val="555658"/>
          <w:spacing w:val="-2"/>
        </w:rPr>
        <w:t xml:space="preserve"> </w:t>
      </w:r>
      <w:r>
        <w:rPr>
          <w:rFonts w:ascii="Times New Roman"/>
          <w:color w:val="555658"/>
        </w:rPr>
        <w:t>will</w:t>
      </w:r>
      <w:r>
        <w:rPr>
          <w:rFonts w:ascii="Times New Roman"/>
          <w:color w:val="555658"/>
          <w:spacing w:val="-2"/>
        </w:rPr>
        <w:t xml:space="preserve"> </w:t>
      </w:r>
      <w:r>
        <w:rPr>
          <w:rFonts w:ascii="Times New Roman"/>
          <w:color w:val="555658"/>
        </w:rPr>
        <w:t>indicate</w:t>
      </w:r>
      <w:r>
        <w:rPr>
          <w:rFonts w:ascii="Times New Roman"/>
          <w:color w:val="555658"/>
          <w:spacing w:val="-2"/>
        </w:rPr>
        <w:t xml:space="preserve"> </w:t>
      </w:r>
      <w:r>
        <w:rPr>
          <w:rFonts w:ascii="Times New Roman"/>
          <w:color w:val="555658"/>
        </w:rPr>
        <w:t>to</w:t>
      </w:r>
      <w:r>
        <w:rPr>
          <w:rFonts w:ascii="Times New Roman"/>
          <w:color w:val="555658"/>
          <w:spacing w:val="-2"/>
        </w:rPr>
        <w:t xml:space="preserve"> </w:t>
      </w:r>
      <w:r>
        <w:rPr>
          <w:rFonts w:ascii="Times New Roman"/>
          <w:color w:val="555658"/>
        </w:rPr>
        <w:t>staff</w:t>
      </w:r>
      <w:r>
        <w:rPr>
          <w:rFonts w:ascii="Times New Roman"/>
          <w:color w:val="555658"/>
          <w:spacing w:val="-2"/>
        </w:rPr>
        <w:t xml:space="preserve"> </w:t>
      </w:r>
      <w:r>
        <w:rPr>
          <w:rFonts w:ascii="Times New Roman"/>
          <w:color w:val="555658"/>
        </w:rPr>
        <w:t>in SPA and OTMIR how you wish to proceed. You now have three</w:t>
      </w:r>
      <w:r>
        <w:rPr>
          <w:rFonts w:ascii="Times New Roman"/>
          <w:color w:val="555658"/>
          <w:spacing w:val="-6"/>
        </w:rPr>
        <w:t xml:space="preserve"> </w:t>
      </w:r>
      <w:r>
        <w:rPr>
          <w:rFonts w:ascii="Times New Roman"/>
          <w:color w:val="555658"/>
        </w:rPr>
        <w:t>options:</w:t>
      </w:r>
    </w:p>
    <w:p w14:paraId="2EFE7B0E" w14:textId="77777777" w:rsidR="00973143" w:rsidRDefault="00973143">
      <w:pPr>
        <w:pStyle w:val="BodyText"/>
        <w:spacing w:before="58"/>
        <w:rPr>
          <w:rFonts w:ascii="Times New Roman"/>
          <w:sz w:val="22"/>
        </w:rPr>
      </w:pPr>
    </w:p>
    <w:p w14:paraId="73C3A5F8" w14:textId="77777777" w:rsidR="00973143" w:rsidRDefault="00C75129">
      <w:pPr>
        <w:pStyle w:val="ListParagraph"/>
        <w:numPr>
          <w:ilvl w:val="0"/>
          <w:numId w:val="1"/>
        </w:numPr>
        <w:tabs>
          <w:tab w:val="left" w:pos="1035"/>
          <w:tab w:val="left" w:pos="1045"/>
        </w:tabs>
        <w:spacing w:before="1" w:line="259" w:lineRule="auto"/>
        <w:ind w:right="1477" w:hanging="360"/>
      </w:pPr>
      <w:r>
        <w:rPr>
          <w:color w:val="555658"/>
        </w:rPr>
        <w:t>If</w:t>
      </w:r>
      <w:r>
        <w:rPr>
          <w:color w:val="555658"/>
          <w:spacing w:val="-2"/>
        </w:rPr>
        <w:t xml:space="preserve"> </w:t>
      </w:r>
      <w:r>
        <w:rPr>
          <w:color w:val="555658"/>
        </w:rPr>
        <w:t>you,</w:t>
      </w:r>
      <w:r>
        <w:rPr>
          <w:color w:val="555658"/>
          <w:spacing w:val="-2"/>
        </w:rPr>
        <w:t xml:space="preserve"> </w:t>
      </w:r>
      <w:r>
        <w:rPr>
          <w:color w:val="555658"/>
        </w:rPr>
        <w:t>the</w:t>
      </w:r>
      <w:r>
        <w:rPr>
          <w:color w:val="555658"/>
          <w:spacing w:val="-2"/>
        </w:rPr>
        <w:t xml:space="preserve"> </w:t>
      </w:r>
      <w:r>
        <w:rPr>
          <w:color w:val="555658"/>
        </w:rPr>
        <w:t>faculty</w:t>
      </w:r>
      <w:r>
        <w:rPr>
          <w:color w:val="555658"/>
          <w:spacing w:val="-2"/>
        </w:rPr>
        <w:t xml:space="preserve"> </w:t>
      </w:r>
      <w:r>
        <w:rPr>
          <w:color w:val="555658"/>
        </w:rPr>
        <w:t>member,</w:t>
      </w:r>
      <w:r>
        <w:rPr>
          <w:color w:val="555658"/>
          <w:spacing w:val="-2"/>
        </w:rPr>
        <w:t xml:space="preserve"> </w:t>
      </w:r>
      <w:r>
        <w:rPr>
          <w:color w:val="555658"/>
        </w:rPr>
        <w:t>do</w:t>
      </w:r>
      <w:r>
        <w:rPr>
          <w:color w:val="555658"/>
          <w:spacing w:val="-3"/>
        </w:rPr>
        <w:t xml:space="preserve"> </w:t>
      </w:r>
      <w:r>
        <w:rPr>
          <w:color w:val="555658"/>
          <w:u w:val="single" w:color="221E1F"/>
        </w:rPr>
        <w:t>not</w:t>
      </w:r>
      <w:r>
        <w:rPr>
          <w:color w:val="555658"/>
          <w:spacing w:val="-2"/>
        </w:rPr>
        <w:t xml:space="preserve"> </w:t>
      </w:r>
      <w:r>
        <w:rPr>
          <w:color w:val="555658"/>
        </w:rPr>
        <w:t>want</w:t>
      </w:r>
      <w:r>
        <w:rPr>
          <w:color w:val="555658"/>
          <w:spacing w:val="-3"/>
        </w:rPr>
        <w:t xml:space="preserve"> </w:t>
      </w:r>
      <w:r>
        <w:rPr>
          <w:color w:val="555658"/>
        </w:rPr>
        <w:t>to</w:t>
      </w:r>
      <w:r>
        <w:rPr>
          <w:color w:val="555658"/>
          <w:spacing w:val="-2"/>
        </w:rPr>
        <w:t xml:space="preserve"> </w:t>
      </w:r>
      <w:r>
        <w:rPr>
          <w:color w:val="555658"/>
        </w:rPr>
        <w:t>protect</w:t>
      </w:r>
      <w:r>
        <w:rPr>
          <w:color w:val="555658"/>
          <w:spacing w:val="40"/>
        </w:rPr>
        <w:t xml:space="preserve"> </w:t>
      </w:r>
      <w:r>
        <w:rPr>
          <w:color w:val="555658"/>
        </w:rPr>
        <w:t>your</w:t>
      </w:r>
      <w:r>
        <w:rPr>
          <w:color w:val="555658"/>
          <w:spacing w:val="40"/>
        </w:rPr>
        <w:t xml:space="preserve"> </w:t>
      </w:r>
      <w:r>
        <w:rPr>
          <w:color w:val="555658"/>
        </w:rPr>
        <w:t>rights</w:t>
      </w:r>
      <w:r>
        <w:rPr>
          <w:color w:val="555658"/>
          <w:spacing w:val="-2"/>
        </w:rPr>
        <w:t xml:space="preserve"> </w:t>
      </w:r>
      <w:r>
        <w:rPr>
          <w:color w:val="555658"/>
        </w:rPr>
        <w:t>as</w:t>
      </w:r>
      <w:r>
        <w:rPr>
          <w:color w:val="555658"/>
          <w:spacing w:val="-2"/>
        </w:rPr>
        <w:t xml:space="preserve"> </w:t>
      </w:r>
      <w:r>
        <w:rPr>
          <w:color w:val="555658"/>
        </w:rPr>
        <w:t>an</w:t>
      </w:r>
      <w:r>
        <w:rPr>
          <w:color w:val="555658"/>
          <w:spacing w:val="-2"/>
        </w:rPr>
        <w:t xml:space="preserve"> </w:t>
      </w:r>
      <w:r>
        <w:rPr>
          <w:color w:val="555658"/>
        </w:rPr>
        <w:t>inventor</w:t>
      </w:r>
      <w:r>
        <w:rPr>
          <w:color w:val="555658"/>
          <w:spacing w:val="-2"/>
        </w:rPr>
        <w:t xml:space="preserve"> </w:t>
      </w:r>
      <w:r>
        <w:rPr>
          <w:color w:val="555658"/>
        </w:rPr>
        <w:t>and</w:t>
      </w:r>
      <w:r>
        <w:rPr>
          <w:color w:val="555658"/>
          <w:spacing w:val="-2"/>
        </w:rPr>
        <w:t xml:space="preserve"> </w:t>
      </w:r>
      <w:r>
        <w:rPr>
          <w:color w:val="555658"/>
        </w:rPr>
        <w:t>you do not want the University to negotiate for</w:t>
      </w:r>
      <w:r>
        <w:rPr>
          <w:color w:val="555658"/>
          <w:spacing w:val="40"/>
        </w:rPr>
        <w:t xml:space="preserve"> </w:t>
      </w:r>
      <w:r>
        <w:rPr>
          <w:color w:val="555658"/>
        </w:rPr>
        <w:t>ownership</w:t>
      </w:r>
      <w:r>
        <w:rPr>
          <w:color w:val="555658"/>
          <w:spacing w:val="40"/>
        </w:rPr>
        <w:t xml:space="preserve"> </w:t>
      </w:r>
      <w:r>
        <w:rPr>
          <w:color w:val="555658"/>
        </w:rPr>
        <w:t>of</w:t>
      </w:r>
      <w:r>
        <w:rPr>
          <w:color w:val="555658"/>
          <w:spacing w:val="40"/>
        </w:rPr>
        <w:t xml:space="preserve"> </w:t>
      </w:r>
      <w:r>
        <w:rPr>
          <w:color w:val="555658"/>
        </w:rPr>
        <w:t>any invention that</w:t>
      </w:r>
      <w:r>
        <w:rPr>
          <w:color w:val="555658"/>
          <w:spacing w:val="40"/>
        </w:rPr>
        <w:t xml:space="preserve"> </w:t>
      </w:r>
      <w:r>
        <w:rPr>
          <w:color w:val="555658"/>
        </w:rPr>
        <w:t>may result from the work, then you should indicate such on the form, and we will not negotiate for the ownership of IP. You might decide</w:t>
      </w:r>
      <w:r>
        <w:rPr>
          <w:color w:val="555658"/>
          <w:spacing w:val="40"/>
        </w:rPr>
        <w:t xml:space="preserve"> </w:t>
      </w:r>
      <w:r>
        <w:rPr>
          <w:color w:val="555658"/>
        </w:rPr>
        <w:t>to choose this option</w:t>
      </w:r>
      <w:r>
        <w:rPr>
          <w:color w:val="555658"/>
          <w:spacing w:val="40"/>
        </w:rPr>
        <w:t xml:space="preserve"> </w:t>
      </w:r>
      <w:r>
        <w:rPr>
          <w:color w:val="555658"/>
        </w:rPr>
        <w:t xml:space="preserve">when you </w:t>
      </w:r>
      <w:r>
        <w:rPr>
          <w:color w:val="535456"/>
        </w:rPr>
        <w:t>are doing fundamental research and when you are seeking to develop</w:t>
      </w:r>
      <w:r>
        <w:rPr>
          <w:color w:val="535456"/>
          <w:spacing w:val="40"/>
        </w:rPr>
        <w:t xml:space="preserve"> </w:t>
      </w:r>
      <w:r>
        <w:rPr>
          <w:color w:val="535456"/>
        </w:rPr>
        <w:t>a relationship with researchers at the company.</w:t>
      </w:r>
    </w:p>
    <w:p w14:paraId="33C30BC9" w14:textId="77777777" w:rsidR="00973143" w:rsidRDefault="00973143">
      <w:pPr>
        <w:pStyle w:val="ListParagraph"/>
        <w:spacing w:line="259" w:lineRule="auto"/>
        <w:sectPr w:rsidR="00973143">
          <w:pgSz w:w="12240" w:h="15840"/>
          <w:pgMar w:top="1440" w:right="720" w:bottom="280" w:left="1440" w:header="720" w:footer="720" w:gutter="0"/>
          <w:cols w:space="720"/>
        </w:sectPr>
      </w:pPr>
    </w:p>
    <w:p w14:paraId="5CA7FF0D" w14:textId="77777777" w:rsidR="00973143" w:rsidRDefault="00C75129">
      <w:pPr>
        <w:pStyle w:val="ListParagraph"/>
        <w:numPr>
          <w:ilvl w:val="0"/>
          <w:numId w:val="1"/>
        </w:numPr>
        <w:tabs>
          <w:tab w:val="left" w:pos="1045"/>
        </w:tabs>
        <w:spacing w:before="73" w:line="256" w:lineRule="auto"/>
        <w:ind w:right="1454" w:hanging="360"/>
      </w:pPr>
      <w:r>
        <w:rPr>
          <w:color w:val="535456"/>
        </w:rPr>
        <w:lastRenderedPageBreak/>
        <w:t>If,</w:t>
      </w:r>
      <w:r>
        <w:rPr>
          <w:color w:val="535456"/>
          <w:spacing w:val="-2"/>
        </w:rPr>
        <w:t xml:space="preserve"> </w:t>
      </w:r>
      <w:r>
        <w:rPr>
          <w:color w:val="535456"/>
        </w:rPr>
        <w:t>on</w:t>
      </w:r>
      <w:r>
        <w:rPr>
          <w:color w:val="535456"/>
          <w:spacing w:val="-2"/>
        </w:rPr>
        <w:t xml:space="preserve"> </w:t>
      </w:r>
      <w:r>
        <w:rPr>
          <w:color w:val="535456"/>
        </w:rPr>
        <w:t>the</w:t>
      </w:r>
      <w:r>
        <w:rPr>
          <w:color w:val="535456"/>
          <w:spacing w:val="-3"/>
        </w:rPr>
        <w:t xml:space="preserve"> </w:t>
      </w:r>
      <w:r>
        <w:rPr>
          <w:color w:val="535456"/>
        </w:rPr>
        <w:t>other</w:t>
      </w:r>
      <w:r>
        <w:rPr>
          <w:color w:val="535456"/>
          <w:spacing w:val="-2"/>
        </w:rPr>
        <w:t xml:space="preserve"> </w:t>
      </w:r>
      <w:r>
        <w:rPr>
          <w:color w:val="535456"/>
        </w:rPr>
        <w:t>hand,</w:t>
      </w:r>
      <w:r>
        <w:rPr>
          <w:color w:val="535456"/>
          <w:spacing w:val="-2"/>
        </w:rPr>
        <w:t xml:space="preserve"> </w:t>
      </w:r>
      <w:r>
        <w:rPr>
          <w:color w:val="535456"/>
        </w:rPr>
        <w:t>you,</w:t>
      </w:r>
      <w:r>
        <w:rPr>
          <w:color w:val="535456"/>
          <w:spacing w:val="-3"/>
        </w:rPr>
        <w:t xml:space="preserve"> </w:t>
      </w:r>
      <w:r>
        <w:rPr>
          <w:color w:val="535456"/>
        </w:rPr>
        <w:t>the</w:t>
      </w:r>
      <w:r>
        <w:rPr>
          <w:color w:val="535456"/>
          <w:spacing w:val="-2"/>
        </w:rPr>
        <w:t xml:space="preserve"> </w:t>
      </w:r>
      <w:r>
        <w:rPr>
          <w:color w:val="535456"/>
        </w:rPr>
        <w:t>faculty</w:t>
      </w:r>
      <w:r>
        <w:rPr>
          <w:color w:val="535456"/>
          <w:spacing w:val="-2"/>
        </w:rPr>
        <w:t xml:space="preserve"> </w:t>
      </w:r>
      <w:r>
        <w:rPr>
          <w:color w:val="535456"/>
        </w:rPr>
        <w:t>member,</w:t>
      </w:r>
      <w:r>
        <w:rPr>
          <w:color w:val="535456"/>
          <w:spacing w:val="-2"/>
        </w:rPr>
        <w:t xml:space="preserve"> </w:t>
      </w:r>
      <w:r>
        <w:rPr>
          <w:color w:val="535456"/>
        </w:rPr>
        <w:t>do</w:t>
      </w:r>
      <w:r>
        <w:rPr>
          <w:color w:val="535456"/>
          <w:spacing w:val="-2"/>
        </w:rPr>
        <w:t xml:space="preserve"> </w:t>
      </w:r>
      <w:r>
        <w:rPr>
          <w:color w:val="535456"/>
        </w:rPr>
        <w:t>indeed</w:t>
      </w:r>
      <w:r>
        <w:rPr>
          <w:color w:val="535456"/>
          <w:spacing w:val="40"/>
        </w:rPr>
        <w:t xml:space="preserve"> </w:t>
      </w:r>
      <w:r>
        <w:rPr>
          <w:color w:val="535456"/>
        </w:rPr>
        <w:t>want</w:t>
      </w:r>
      <w:r>
        <w:rPr>
          <w:color w:val="535456"/>
          <w:spacing w:val="40"/>
        </w:rPr>
        <w:t xml:space="preserve"> </w:t>
      </w:r>
      <w:r>
        <w:rPr>
          <w:color w:val="535456"/>
        </w:rPr>
        <w:t>to</w:t>
      </w:r>
      <w:r>
        <w:rPr>
          <w:color w:val="535456"/>
          <w:spacing w:val="-2"/>
        </w:rPr>
        <w:t xml:space="preserve"> </w:t>
      </w:r>
      <w:r>
        <w:rPr>
          <w:color w:val="535456"/>
        </w:rPr>
        <w:t>protect</w:t>
      </w:r>
      <w:r>
        <w:rPr>
          <w:color w:val="535456"/>
          <w:spacing w:val="40"/>
        </w:rPr>
        <w:t xml:space="preserve"> </w:t>
      </w:r>
      <w:r>
        <w:rPr>
          <w:color w:val="535456"/>
        </w:rPr>
        <w:t>your</w:t>
      </w:r>
      <w:r>
        <w:rPr>
          <w:color w:val="535456"/>
          <w:spacing w:val="-3"/>
        </w:rPr>
        <w:t xml:space="preserve"> </w:t>
      </w:r>
      <w:r>
        <w:rPr>
          <w:color w:val="535456"/>
        </w:rPr>
        <w:t>rights as an inventor and you do want the University to negotiate for ownership of any invention that may result from the work, then we will do that for you. This may be a good stance to take if you are working in an area of high, applied impact that may produce an invention or inventions of value.</w:t>
      </w:r>
    </w:p>
    <w:p w14:paraId="33F0782E" w14:textId="77777777" w:rsidR="00973143" w:rsidRDefault="00973143">
      <w:pPr>
        <w:pStyle w:val="BodyText"/>
        <w:spacing w:before="42"/>
        <w:rPr>
          <w:rFonts w:ascii="Times New Roman"/>
          <w:sz w:val="22"/>
        </w:rPr>
      </w:pPr>
    </w:p>
    <w:p w14:paraId="2B3F4A1D" w14:textId="77777777" w:rsidR="00973143" w:rsidRDefault="00C75129">
      <w:pPr>
        <w:pStyle w:val="ListParagraph"/>
        <w:numPr>
          <w:ilvl w:val="0"/>
          <w:numId w:val="1"/>
        </w:numPr>
        <w:tabs>
          <w:tab w:val="left" w:pos="1045"/>
        </w:tabs>
        <w:spacing w:line="256" w:lineRule="auto"/>
        <w:ind w:hanging="360"/>
      </w:pPr>
      <w:r>
        <w:rPr>
          <w:color w:val="535456"/>
        </w:rPr>
        <w:t xml:space="preserve">If you, the faculty </w:t>
      </w:r>
      <w:proofErr w:type="gramStart"/>
      <w:r>
        <w:rPr>
          <w:color w:val="535456"/>
        </w:rPr>
        <w:t>member</w:t>
      </w:r>
      <w:proofErr w:type="gramEnd"/>
      <w:r>
        <w:rPr>
          <w:color w:val="535456"/>
        </w:rPr>
        <w:t>, are just not sure</w:t>
      </w:r>
      <w:r>
        <w:rPr>
          <w:color w:val="535456"/>
          <w:spacing w:val="40"/>
        </w:rPr>
        <w:t xml:space="preserve"> </w:t>
      </w:r>
      <w:r>
        <w:rPr>
          <w:color w:val="535456"/>
        </w:rPr>
        <w:t>of which</w:t>
      </w:r>
      <w:r>
        <w:rPr>
          <w:color w:val="535456"/>
          <w:spacing w:val="40"/>
        </w:rPr>
        <w:t xml:space="preserve"> </w:t>
      </w:r>
      <w:r>
        <w:rPr>
          <w:color w:val="535456"/>
        </w:rPr>
        <w:t>you want</w:t>
      </w:r>
      <w:r>
        <w:rPr>
          <w:color w:val="535456"/>
          <w:spacing w:val="40"/>
        </w:rPr>
        <w:t xml:space="preserve"> </w:t>
      </w:r>
      <w:r>
        <w:rPr>
          <w:color w:val="535456"/>
        </w:rPr>
        <w:t>to do,</w:t>
      </w:r>
      <w:r>
        <w:rPr>
          <w:color w:val="535456"/>
          <w:spacing w:val="40"/>
        </w:rPr>
        <w:t xml:space="preserve"> </w:t>
      </w:r>
      <w:r>
        <w:rPr>
          <w:color w:val="535456"/>
        </w:rPr>
        <w:t>then</w:t>
      </w:r>
      <w:r>
        <w:rPr>
          <w:color w:val="535456"/>
          <w:spacing w:val="40"/>
        </w:rPr>
        <w:t xml:space="preserve"> </w:t>
      </w:r>
      <w:r>
        <w:rPr>
          <w:color w:val="535456"/>
        </w:rPr>
        <w:t>you should</w:t>
      </w:r>
      <w:r>
        <w:rPr>
          <w:color w:val="535456"/>
          <w:spacing w:val="-3"/>
        </w:rPr>
        <w:t xml:space="preserve"> </w:t>
      </w:r>
      <w:r>
        <w:rPr>
          <w:color w:val="535456"/>
        </w:rPr>
        <w:t>call</w:t>
      </w:r>
      <w:r>
        <w:rPr>
          <w:color w:val="535456"/>
          <w:spacing w:val="-3"/>
        </w:rPr>
        <w:t xml:space="preserve"> </w:t>
      </w:r>
      <w:r>
        <w:rPr>
          <w:color w:val="535456"/>
        </w:rPr>
        <w:t>the</w:t>
      </w:r>
      <w:r>
        <w:rPr>
          <w:color w:val="535456"/>
          <w:spacing w:val="-3"/>
        </w:rPr>
        <w:t xml:space="preserve"> </w:t>
      </w:r>
      <w:r>
        <w:rPr>
          <w:color w:val="535456"/>
        </w:rPr>
        <w:t>Office</w:t>
      </w:r>
      <w:r>
        <w:rPr>
          <w:color w:val="535456"/>
          <w:spacing w:val="-3"/>
        </w:rPr>
        <w:t xml:space="preserve"> </w:t>
      </w:r>
      <w:r>
        <w:rPr>
          <w:color w:val="535456"/>
        </w:rPr>
        <w:t>of</w:t>
      </w:r>
      <w:r>
        <w:rPr>
          <w:color w:val="535456"/>
          <w:spacing w:val="-3"/>
        </w:rPr>
        <w:t xml:space="preserve"> </w:t>
      </w:r>
      <w:r>
        <w:rPr>
          <w:color w:val="535456"/>
        </w:rPr>
        <w:t>Technology</w:t>
      </w:r>
      <w:r>
        <w:rPr>
          <w:color w:val="535456"/>
          <w:spacing w:val="-4"/>
        </w:rPr>
        <w:t xml:space="preserve"> </w:t>
      </w:r>
      <w:r>
        <w:rPr>
          <w:color w:val="535456"/>
        </w:rPr>
        <w:t>Management</w:t>
      </w:r>
      <w:r>
        <w:rPr>
          <w:color w:val="535456"/>
          <w:spacing w:val="40"/>
        </w:rPr>
        <w:t xml:space="preserve"> </w:t>
      </w:r>
      <w:r>
        <w:rPr>
          <w:color w:val="535456"/>
        </w:rPr>
        <w:t>and</w:t>
      </w:r>
      <w:r>
        <w:rPr>
          <w:color w:val="535456"/>
          <w:spacing w:val="40"/>
        </w:rPr>
        <w:t xml:space="preserve"> </w:t>
      </w:r>
      <w:r>
        <w:rPr>
          <w:color w:val="535456"/>
        </w:rPr>
        <w:t>Industry</w:t>
      </w:r>
      <w:r>
        <w:rPr>
          <w:color w:val="535456"/>
          <w:spacing w:val="40"/>
        </w:rPr>
        <w:t xml:space="preserve"> </w:t>
      </w:r>
      <w:r>
        <w:rPr>
          <w:color w:val="535456"/>
        </w:rPr>
        <w:t>Relations</w:t>
      </w:r>
      <w:r>
        <w:rPr>
          <w:color w:val="535456"/>
          <w:spacing w:val="40"/>
        </w:rPr>
        <w:t xml:space="preserve"> </w:t>
      </w:r>
      <w:r>
        <w:rPr>
          <w:color w:val="535456"/>
        </w:rPr>
        <w:t>(OTMIR) to</w:t>
      </w:r>
      <w:r>
        <w:rPr>
          <w:color w:val="535456"/>
          <w:spacing w:val="-2"/>
        </w:rPr>
        <w:t xml:space="preserve"> </w:t>
      </w:r>
      <w:r>
        <w:rPr>
          <w:color w:val="535456"/>
        </w:rPr>
        <w:t>have</w:t>
      </w:r>
      <w:r>
        <w:rPr>
          <w:color w:val="535456"/>
          <w:spacing w:val="-2"/>
        </w:rPr>
        <w:t xml:space="preserve"> </w:t>
      </w:r>
      <w:r>
        <w:rPr>
          <w:color w:val="535456"/>
        </w:rPr>
        <w:t>a</w:t>
      </w:r>
      <w:r>
        <w:rPr>
          <w:color w:val="535456"/>
          <w:spacing w:val="-2"/>
        </w:rPr>
        <w:t xml:space="preserve"> </w:t>
      </w:r>
      <w:r>
        <w:rPr>
          <w:color w:val="535456"/>
        </w:rPr>
        <w:t>discussion</w:t>
      </w:r>
      <w:r>
        <w:rPr>
          <w:color w:val="535456"/>
          <w:spacing w:val="-2"/>
        </w:rPr>
        <w:t xml:space="preserve"> </w:t>
      </w:r>
      <w:r>
        <w:rPr>
          <w:color w:val="535456"/>
        </w:rPr>
        <w:t>of</w:t>
      </w:r>
      <w:r>
        <w:rPr>
          <w:color w:val="535456"/>
          <w:spacing w:val="-2"/>
        </w:rPr>
        <w:t xml:space="preserve"> </w:t>
      </w:r>
      <w:r>
        <w:rPr>
          <w:color w:val="535456"/>
        </w:rPr>
        <w:t>the</w:t>
      </w:r>
      <w:r>
        <w:rPr>
          <w:color w:val="535456"/>
          <w:spacing w:val="-3"/>
        </w:rPr>
        <w:t xml:space="preserve"> </w:t>
      </w:r>
      <w:r>
        <w:rPr>
          <w:color w:val="535456"/>
        </w:rPr>
        <w:t>matter.</w:t>
      </w:r>
      <w:r>
        <w:rPr>
          <w:color w:val="535456"/>
          <w:spacing w:val="-2"/>
        </w:rPr>
        <w:t xml:space="preserve"> </w:t>
      </w:r>
      <w:r>
        <w:rPr>
          <w:color w:val="535456"/>
        </w:rPr>
        <w:t>They</w:t>
      </w:r>
      <w:r>
        <w:rPr>
          <w:color w:val="535456"/>
          <w:spacing w:val="-2"/>
        </w:rPr>
        <w:t xml:space="preserve"> </w:t>
      </w:r>
      <w:r>
        <w:rPr>
          <w:color w:val="535456"/>
        </w:rPr>
        <w:t>will</w:t>
      </w:r>
      <w:r>
        <w:rPr>
          <w:color w:val="535456"/>
          <w:spacing w:val="-2"/>
        </w:rPr>
        <w:t xml:space="preserve"> </w:t>
      </w:r>
      <w:r>
        <w:rPr>
          <w:color w:val="535456"/>
        </w:rPr>
        <w:t>walk</w:t>
      </w:r>
      <w:r>
        <w:rPr>
          <w:color w:val="535456"/>
          <w:spacing w:val="-2"/>
        </w:rPr>
        <w:t xml:space="preserve"> </w:t>
      </w:r>
      <w:r>
        <w:rPr>
          <w:color w:val="535456"/>
        </w:rPr>
        <w:t>you</w:t>
      </w:r>
      <w:r>
        <w:rPr>
          <w:color w:val="535456"/>
          <w:spacing w:val="-2"/>
        </w:rPr>
        <w:t xml:space="preserve"> </w:t>
      </w:r>
      <w:r>
        <w:rPr>
          <w:color w:val="535456"/>
        </w:rPr>
        <w:t>through</w:t>
      </w:r>
      <w:r>
        <w:rPr>
          <w:color w:val="535456"/>
          <w:spacing w:val="-2"/>
        </w:rPr>
        <w:t xml:space="preserve"> </w:t>
      </w:r>
      <w:r>
        <w:rPr>
          <w:color w:val="535456"/>
        </w:rPr>
        <w:t>the</w:t>
      </w:r>
      <w:r>
        <w:rPr>
          <w:color w:val="535456"/>
          <w:spacing w:val="-2"/>
        </w:rPr>
        <w:t xml:space="preserve"> </w:t>
      </w:r>
      <w:r>
        <w:rPr>
          <w:color w:val="535456"/>
        </w:rPr>
        <w:t>issues</w:t>
      </w:r>
      <w:r>
        <w:rPr>
          <w:color w:val="535456"/>
          <w:spacing w:val="-2"/>
        </w:rPr>
        <w:t xml:space="preserve"> </w:t>
      </w:r>
      <w:r>
        <w:rPr>
          <w:color w:val="535456"/>
        </w:rPr>
        <w:t>and</w:t>
      </w:r>
      <w:r>
        <w:rPr>
          <w:color w:val="535456"/>
          <w:spacing w:val="-2"/>
        </w:rPr>
        <w:t xml:space="preserve"> </w:t>
      </w:r>
      <w:r>
        <w:rPr>
          <w:color w:val="535456"/>
        </w:rPr>
        <w:t>help</w:t>
      </w:r>
      <w:r>
        <w:rPr>
          <w:color w:val="535456"/>
          <w:spacing w:val="-2"/>
        </w:rPr>
        <w:t xml:space="preserve"> </w:t>
      </w:r>
      <w:r>
        <w:rPr>
          <w:color w:val="535456"/>
        </w:rPr>
        <w:t xml:space="preserve">you find answers for your </w:t>
      </w:r>
      <w:proofErr w:type="gramStart"/>
      <w:r>
        <w:rPr>
          <w:color w:val="535456"/>
        </w:rPr>
        <w:t>particular case</w:t>
      </w:r>
      <w:proofErr w:type="gramEnd"/>
      <w:r>
        <w:rPr>
          <w:color w:val="535456"/>
        </w:rPr>
        <w:t>.</w:t>
      </w:r>
    </w:p>
    <w:p w14:paraId="360B065D" w14:textId="77777777" w:rsidR="00973143" w:rsidRDefault="00973143">
      <w:pPr>
        <w:pStyle w:val="BodyText"/>
        <w:spacing w:before="210"/>
        <w:rPr>
          <w:rFonts w:ascii="Times New Roman"/>
          <w:sz w:val="22"/>
        </w:rPr>
      </w:pPr>
    </w:p>
    <w:p w14:paraId="5FFFF0BB" w14:textId="77777777" w:rsidR="00973143" w:rsidRDefault="00C75129">
      <w:pPr>
        <w:spacing w:line="254" w:lineRule="auto"/>
        <w:ind w:left="362" w:right="1495"/>
        <w:rPr>
          <w:rFonts w:ascii="Times New Roman"/>
        </w:rPr>
      </w:pPr>
      <w:r>
        <w:rPr>
          <w:rFonts w:ascii="Times New Roman"/>
          <w:color w:val="535456"/>
        </w:rPr>
        <w:t>Let's also be clear on some other issues: We cannot and will not</w:t>
      </w:r>
      <w:r>
        <w:rPr>
          <w:rFonts w:ascii="Times New Roman"/>
          <w:color w:val="535456"/>
          <w:spacing w:val="40"/>
        </w:rPr>
        <w:t xml:space="preserve"> </w:t>
      </w:r>
      <w:r>
        <w:rPr>
          <w:rFonts w:ascii="Times New Roman"/>
          <w:color w:val="535456"/>
        </w:rPr>
        <w:t>relax our</w:t>
      </w:r>
      <w:r>
        <w:rPr>
          <w:rFonts w:ascii="Times New Roman"/>
          <w:color w:val="535456"/>
          <w:spacing w:val="40"/>
        </w:rPr>
        <w:t xml:space="preserve"> </w:t>
      </w:r>
      <w:r>
        <w:rPr>
          <w:rFonts w:ascii="Times New Roman"/>
          <w:color w:val="535456"/>
        </w:rPr>
        <w:t>stance</w:t>
      </w:r>
      <w:r>
        <w:rPr>
          <w:rFonts w:ascii="Times New Roman"/>
          <w:color w:val="535456"/>
          <w:spacing w:val="40"/>
        </w:rPr>
        <w:t xml:space="preserve"> </w:t>
      </w:r>
      <w:r>
        <w:rPr>
          <w:rFonts w:ascii="Times New Roman"/>
          <w:color w:val="535456"/>
        </w:rPr>
        <w:t>on ownership of IP on federally-funded research. Federally-funded research is governed by the Bayh-Dole</w:t>
      </w:r>
      <w:r>
        <w:rPr>
          <w:rFonts w:ascii="Times New Roman"/>
          <w:color w:val="535456"/>
          <w:spacing w:val="-1"/>
        </w:rPr>
        <w:t xml:space="preserve"> </w:t>
      </w:r>
      <w:r>
        <w:rPr>
          <w:rFonts w:ascii="Times New Roman"/>
          <w:color w:val="535456"/>
        </w:rPr>
        <w:t>Act,</w:t>
      </w:r>
      <w:r>
        <w:rPr>
          <w:rFonts w:ascii="Times New Roman"/>
          <w:color w:val="535456"/>
          <w:spacing w:val="-1"/>
        </w:rPr>
        <w:t xml:space="preserve"> </w:t>
      </w:r>
      <w:r>
        <w:rPr>
          <w:rFonts w:ascii="Times New Roman"/>
          <w:color w:val="535456"/>
        </w:rPr>
        <w:t>which</w:t>
      </w:r>
      <w:r>
        <w:rPr>
          <w:rFonts w:ascii="Times New Roman"/>
          <w:color w:val="535456"/>
          <w:spacing w:val="-1"/>
        </w:rPr>
        <w:t xml:space="preserve"> </w:t>
      </w:r>
      <w:r>
        <w:rPr>
          <w:rFonts w:ascii="Times New Roman"/>
          <w:color w:val="535456"/>
        </w:rPr>
        <w:t>has</w:t>
      </w:r>
      <w:r>
        <w:rPr>
          <w:rFonts w:ascii="Times New Roman"/>
          <w:color w:val="535456"/>
          <w:spacing w:val="-1"/>
        </w:rPr>
        <w:t xml:space="preserve"> </w:t>
      </w:r>
      <w:r>
        <w:rPr>
          <w:rFonts w:ascii="Times New Roman"/>
          <w:color w:val="535456"/>
        </w:rPr>
        <w:t>had</w:t>
      </w:r>
      <w:r>
        <w:rPr>
          <w:rFonts w:ascii="Times New Roman"/>
          <w:color w:val="535456"/>
          <w:spacing w:val="-1"/>
        </w:rPr>
        <w:t xml:space="preserve"> </w:t>
      </w:r>
      <w:r>
        <w:rPr>
          <w:rFonts w:ascii="Times New Roman"/>
          <w:color w:val="535456"/>
        </w:rPr>
        <w:t>a</w:t>
      </w:r>
      <w:r>
        <w:rPr>
          <w:rFonts w:ascii="Times New Roman"/>
          <w:color w:val="535456"/>
          <w:spacing w:val="-1"/>
        </w:rPr>
        <w:t xml:space="preserve"> </w:t>
      </w:r>
      <w:r>
        <w:rPr>
          <w:rFonts w:ascii="Times New Roman"/>
          <w:color w:val="535456"/>
        </w:rPr>
        <w:t>hugely</w:t>
      </w:r>
      <w:r>
        <w:rPr>
          <w:rFonts w:ascii="Times New Roman"/>
          <w:color w:val="535456"/>
          <w:spacing w:val="-2"/>
        </w:rPr>
        <w:t xml:space="preserve"> </w:t>
      </w:r>
      <w:r>
        <w:rPr>
          <w:rFonts w:ascii="Times New Roman"/>
          <w:color w:val="535456"/>
        </w:rPr>
        <w:t>positive</w:t>
      </w:r>
      <w:r>
        <w:rPr>
          <w:rFonts w:ascii="Times New Roman"/>
          <w:color w:val="535456"/>
          <w:spacing w:val="-1"/>
        </w:rPr>
        <w:t xml:space="preserve"> </w:t>
      </w:r>
      <w:r>
        <w:rPr>
          <w:rFonts w:ascii="Times New Roman"/>
          <w:color w:val="535456"/>
        </w:rPr>
        <w:t>effect</w:t>
      </w:r>
      <w:r>
        <w:rPr>
          <w:rFonts w:ascii="Times New Roman"/>
          <w:color w:val="535456"/>
          <w:spacing w:val="-1"/>
        </w:rPr>
        <w:t xml:space="preserve"> </w:t>
      </w:r>
      <w:r>
        <w:rPr>
          <w:rFonts w:ascii="Times New Roman"/>
          <w:color w:val="535456"/>
        </w:rPr>
        <w:t>on</w:t>
      </w:r>
      <w:r>
        <w:rPr>
          <w:rFonts w:ascii="Times New Roman"/>
          <w:color w:val="535456"/>
          <w:spacing w:val="-1"/>
        </w:rPr>
        <w:t xml:space="preserve"> </w:t>
      </w:r>
      <w:r>
        <w:rPr>
          <w:rFonts w:ascii="Times New Roman"/>
          <w:color w:val="535456"/>
        </w:rPr>
        <w:t>innovation</w:t>
      </w:r>
      <w:r>
        <w:rPr>
          <w:rFonts w:ascii="Times New Roman"/>
          <w:color w:val="535456"/>
          <w:spacing w:val="-1"/>
        </w:rPr>
        <w:t xml:space="preserve"> </w:t>
      </w:r>
      <w:r>
        <w:rPr>
          <w:rFonts w:ascii="Times New Roman"/>
          <w:color w:val="535456"/>
        </w:rPr>
        <w:t>in</w:t>
      </w:r>
      <w:r>
        <w:rPr>
          <w:rFonts w:ascii="Times New Roman"/>
          <w:color w:val="535456"/>
          <w:spacing w:val="-1"/>
        </w:rPr>
        <w:t xml:space="preserve"> </w:t>
      </w:r>
      <w:r>
        <w:rPr>
          <w:rFonts w:ascii="Times New Roman"/>
          <w:color w:val="535456"/>
        </w:rPr>
        <w:t>this</w:t>
      </w:r>
      <w:r>
        <w:rPr>
          <w:rFonts w:ascii="Times New Roman"/>
          <w:color w:val="535456"/>
          <w:spacing w:val="-1"/>
        </w:rPr>
        <w:t xml:space="preserve"> </w:t>
      </w:r>
      <w:r>
        <w:rPr>
          <w:rFonts w:ascii="Times New Roman"/>
          <w:color w:val="535456"/>
        </w:rPr>
        <w:t>country.</w:t>
      </w:r>
      <w:r>
        <w:rPr>
          <w:rFonts w:ascii="Times New Roman"/>
          <w:color w:val="535456"/>
          <w:spacing w:val="-1"/>
        </w:rPr>
        <w:t xml:space="preserve"> </w:t>
      </w:r>
      <w:r>
        <w:rPr>
          <w:rFonts w:ascii="Times New Roman"/>
          <w:color w:val="535456"/>
        </w:rPr>
        <w:t>Also,</w:t>
      </w:r>
      <w:r>
        <w:rPr>
          <w:rFonts w:ascii="Times New Roman"/>
          <w:color w:val="535456"/>
          <w:spacing w:val="-1"/>
        </w:rPr>
        <w:t xml:space="preserve"> </w:t>
      </w:r>
      <w:r>
        <w:rPr>
          <w:rFonts w:ascii="Times New Roman"/>
          <w:color w:val="535456"/>
        </w:rPr>
        <w:t>if the</w:t>
      </w:r>
      <w:r>
        <w:rPr>
          <w:rFonts w:ascii="Times New Roman"/>
          <w:color w:val="535456"/>
          <w:spacing w:val="-3"/>
        </w:rPr>
        <w:t xml:space="preserve"> </w:t>
      </w:r>
      <w:r>
        <w:rPr>
          <w:rFonts w:ascii="Times New Roman"/>
          <w:color w:val="535456"/>
        </w:rPr>
        <w:t>company</w:t>
      </w:r>
      <w:r>
        <w:rPr>
          <w:rFonts w:ascii="Times New Roman"/>
          <w:color w:val="535456"/>
          <w:spacing w:val="-3"/>
        </w:rPr>
        <w:t xml:space="preserve"> </w:t>
      </w:r>
      <w:r>
        <w:rPr>
          <w:rFonts w:ascii="Times New Roman"/>
          <w:color w:val="535456"/>
        </w:rPr>
        <w:t>is</w:t>
      </w:r>
      <w:r>
        <w:rPr>
          <w:rFonts w:ascii="Times New Roman"/>
          <w:color w:val="535456"/>
          <w:spacing w:val="-3"/>
        </w:rPr>
        <w:t xml:space="preserve"> </w:t>
      </w:r>
      <w:r>
        <w:rPr>
          <w:rFonts w:ascii="Times New Roman"/>
          <w:color w:val="535456"/>
        </w:rPr>
        <w:t>passing</w:t>
      </w:r>
      <w:r>
        <w:rPr>
          <w:rFonts w:ascii="Times New Roman"/>
          <w:color w:val="535456"/>
          <w:spacing w:val="-3"/>
        </w:rPr>
        <w:t xml:space="preserve"> </w:t>
      </w:r>
      <w:r>
        <w:rPr>
          <w:rFonts w:ascii="Times New Roman"/>
          <w:color w:val="535456"/>
        </w:rPr>
        <w:t>through</w:t>
      </w:r>
      <w:r>
        <w:rPr>
          <w:rFonts w:ascii="Times New Roman"/>
          <w:color w:val="535456"/>
          <w:spacing w:val="-3"/>
        </w:rPr>
        <w:t xml:space="preserve"> </w:t>
      </w:r>
      <w:r>
        <w:rPr>
          <w:rFonts w:ascii="Times New Roman"/>
          <w:color w:val="535456"/>
        </w:rPr>
        <w:t>federal</w:t>
      </w:r>
      <w:r>
        <w:rPr>
          <w:rFonts w:ascii="Times New Roman"/>
          <w:color w:val="535456"/>
          <w:spacing w:val="-3"/>
        </w:rPr>
        <w:t xml:space="preserve"> </w:t>
      </w:r>
      <w:r>
        <w:rPr>
          <w:rFonts w:ascii="Times New Roman"/>
          <w:color w:val="535456"/>
        </w:rPr>
        <w:t>funds</w:t>
      </w:r>
      <w:r>
        <w:rPr>
          <w:rFonts w:ascii="Times New Roman"/>
          <w:color w:val="535456"/>
          <w:spacing w:val="-3"/>
        </w:rPr>
        <w:t xml:space="preserve"> </w:t>
      </w:r>
      <w:r>
        <w:rPr>
          <w:rFonts w:ascii="Times New Roman"/>
          <w:color w:val="535456"/>
        </w:rPr>
        <w:t>to</w:t>
      </w:r>
      <w:r>
        <w:rPr>
          <w:rFonts w:ascii="Times New Roman"/>
          <w:color w:val="535456"/>
          <w:spacing w:val="-3"/>
        </w:rPr>
        <w:t xml:space="preserve"> </w:t>
      </w:r>
      <w:r>
        <w:rPr>
          <w:rFonts w:ascii="Times New Roman"/>
          <w:color w:val="535456"/>
        </w:rPr>
        <w:t>the</w:t>
      </w:r>
      <w:r>
        <w:rPr>
          <w:rFonts w:ascii="Times New Roman"/>
          <w:color w:val="535456"/>
          <w:spacing w:val="-4"/>
        </w:rPr>
        <w:t xml:space="preserve"> </w:t>
      </w:r>
      <w:r>
        <w:rPr>
          <w:rFonts w:ascii="Times New Roman"/>
          <w:color w:val="535456"/>
        </w:rPr>
        <w:t>University,</w:t>
      </w:r>
      <w:r>
        <w:rPr>
          <w:rFonts w:ascii="Times New Roman"/>
          <w:color w:val="535456"/>
          <w:spacing w:val="-3"/>
        </w:rPr>
        <w:t xml:space="preserve"> </w:t>
      </w:r>
      <w:r>
        <w:rPr>
          <w:rFonts w:ascii="Times New Roman"/>
          <w:color w:val="535456"/>
        </w:rPr>
        <w:t>we</w:t>
      </w:r>
      <w:r>
        <w:rPr>
          <w:rFonts w:ascii="Times New Roman"/>
          <w:color w:val="535456"/>
          <w:spacing w:val="-3"/>
        </w:rPr>
        <w:t xml:space="preserve"> </w:t>
      </w:r>
      <w:proofErr w:type="gramStart"/>
      <w:r>
        <w:rPr>
          <w:rFonts w:ascii="Times New Roman"/>
          <w:color w:val="535456"/>
        </w:rPr>
        <w:t>have</w:t>
      </w:r>
      <w:r>
        <w:rPr>
          <w:rFonts w:ascii="Times New Roman"/>
          <w:color w:val="535456"/>
          <w:spacing w:val="-3"/>
        </w:rPr>
        <w:t xml:space="preserve"> </w:t>
      </w:r>
      <w:r>
        <w:rPr>
          <w:rFonts w:ascii="Times New Roman"/>
          <w:color w:val="535456"/>
        </w:rPr>
        <w:t>to</w:t>
      </w:r>
      <w:proofErr w:type="gramEnd"/>
      <w:r>
        <w:rPr>
          <w:rFonts w:ascii="Times New Roman"/>
          <w:color w:val="535456"/>
          <w:spacing w:val="-3"/>
        </w:rPr>
        <w:t xml:space="preserve"> </w:t>
      </w:r>
      <w:r>
        <w:rPr>
          <w:rFonts w:ascii="Times New Roman"/>
          <w:color w:val="535456"/>
        </w:rPr>
        <w:t>treat</w:t>
      </w:r>
      <w:r>
        <w:rPr>
          <w:rFonts w:ascii="Times New Roman"/>
          <w:color w:val="535456"/>
          <w:spacing w:val="-3"/>
        </w:rPr>
        <w:t xml:space="preserve"> </w:t>
      </w:r>
      <w:r>
        <w:rPr>
          <w:rFonts w:ascii="Times New Roman"/>
          <w:color w:val="535456"/>
        </w:rPr>
        <w:t>that</w:t>
      </w:r>
      <w:r>
        <w:rPr>
          <w:rFonts w:ascii="Times New Roman"/>
          <w:color w:val="535456"/>
          <w:spacing w:val="40"/>
        </w:rPr>
        <w:t xml:space="preserve"> </w:t>
      </w:r>
      <w:r>
        <w:rPr>
          <w:rFonts w:ascii="Times New Roman"/>
          <w:color w:val="535456"/>
        </w:rPr>
        <w:t>funding as if it came directly from the federal agency (though the company may argue</w:t>
      </w:r>
      <w:r>
        <w:rPr>
          <w:rFonts w:ascii="Times New Roman"/>
          <w:color w:val="535456"/>
          <w:spacing w:val="-32"/>
        </w:rPr>
        <w:t xml:space="preserve"> </w:t>
      </w:r>
      <w:r>
        <w:rPr>
          <w:rFonts w:ascii="Times New Roman"/>
          <w:color w:val="535456"/>
        </w:rPr>
        <w:t>otherwise).</w:t>
      </w:r>
    </w:p>
    <w:p w14:paraId="78C312B1" w14:textId="77777777" w:rsidR="00973143" w:rsidRDefault="00C75129">
      <w:pPr>
        <w:spacing w:line="251" w:lineRule="exact"/>
        <w:ind w:left="362"/>
        <w:rPr>
          <w:rFonts w:ascii="Times New Roman"/>
        </w:rPr>
      </w:pPr>
      <w:r>
        <w:rPr>
          <w:rFonts w:ascii="Times New Roman"/>
          <w:color w:val="535456"/>
        </w:rPr>
        <w:t>Thus,</w:t>
      </w:r>
      <w:r>
        <w:rPr>
          <w:rFonts w:ascii="Times New Roman"/>
          <w:color w:val="535456"/>
          <w:spacing w:val="-5"/>
        </w:rPr>
        <w:t xml:space="preserve"> </w:t>
      </w:r>
      <w:r>
        <w:rPr>
          <w:rFonts w:ascii="Times New Roman"/>
          <w:color w:val="535456"/>
        </w:rPr>
        <w:t>we</w:t>
      </w:r>
      <w:r>
        <w:rPr>
          <w:rFonts w:ascii="Times New Roman"/>
          <w:color w:val="535456"/>
          <w:spacing w:val="-5"/>
        </w:rPr>
        <w:t xml:space="preserve"> </w:t>
      </w:r>
      <w:r>
        <w:rPr>
          <w:rFonts w:ascii="Times New Roman"/>
          <w:color w:val="535456"/>
        </w:rPr>
        <w:t>cannot</w:t>
      </w:r>
      <w:r>
        <w:rPr>
          <w:rFonts w:ascii="Times New Roman"/>
          <w:color w:val="535456"/>
          <w:spacing w:val="-5"/>
        </w:rPr>
        <w:t xml:space="preserve"> </w:t>
      </w:r>
      <w:r>
        <w:rPr>
          <w:rFonts w:ascii="Times New Roman"/>
          <w:color w:val="535456"/>
        </w:rPr>
        <w:t>relinquish</w:t>
      </w:r>
      <w:r>
        <w:rPr>
          <w:rFonts w:ascii="Times New Roman"/>
          <w:color w:val="535456"/>
          <w:spacing w:val="-6"/>
        </w:rPr>
        <w:t xml:space="preserve"> </w:t>
      </w:r>
      <w:r>
        <w:rPr>
          <w:rFonts w:ascii="Times New Roman"/>
          <w:color w:val="535456"/>
        </w:rPr>
        <w:t>control</w:t>
      </w:r>
      <w:r>
        <w:rPr>
          <w:rFonts w:ascii="Times New Roman"/>
          <w:color w:val="535456"/>
          <w:spacing w:val="-5"/>
        </w:rPr>
        <w:t xml:space="preserve"> </w:t>
      </w:r>
      <w:r>
        <w:rPr>
          <w:rFonts w:ascii="Times New Roman"/>
          <w:color w:val="535456"/>
        </w:rPr>
        <w:t>of</w:t>
      </w:r>
      <w:r>
        <w:rPr>
          <w:rFonts w:ascii="Times New Roman"/>
          <w:color w:val="535456"/>
          <w:spacing w:val="-6"/>
        </w:rPr>
        <w:t xml:space="preserve"> </w:t>
      </w:r>
      <w:r>
        <w:rPr>
          <w:rFonts w:ascii="Times New Roman"/>
          <w:color w:val="535456"/>
        </w:rPr>
        <w:t>IP</w:t>
      </w:r>
      <w:r>
        <w:rPr>
          <w:rFonts w:ascii="Times New Roman"/>
          <w:color w:val="535456"/>
          <w:spacing w:val="-6"/>
        </w:rPr>
        <w:t xml:space="preserve"> </w:t>
      </w:r>
      <w:r>
        <w:rPr>
          <w:rFonts w:ascii="Times New Roman"/>
          <w:color w:val="535456"/>
          <w:spacing w:val="-2"/>
        </w:rPr>
        <w:t>ownership.</w:t>
      </w:r>
    </w:p>
    <w:p w14:paraId="6EB10B8E" w14:textId="77777777" w:rsidR="00973143" w:rsidRDefault="00C75129">
      <w:pPr>
        <w:spacing w:before="215" w:line="254" w:lineRule="auto"/>
        <w:ind w:left="362" w:right="1495" w:firstLine="8"/>
        <w:rPr>
          <w:rFonts w:ascii="Times New Roman"/>
        </w:rPr>
      </w:pPr>
      <w:r>
        <w:rPr>
          <w:rFonts w:ascii="Times New Roman"/>
          <w:color w:val="535456"/>
        </w:rPr>
        <w:t>I hope that this will smooth the flow of funding to those faculty who seek to work with industry</w:t>
      </w:r>
      <w:r>
        <w:rPr>
          <w:rFonts w:ascii="Times New Roman"/>
          <w:color w:val="535456"/>
          <w:spacing w:val="-3"/>
        </w:rPr>
        <w:t xml:space="preserve"> </w:t>
      </w:r>
      <w:r>
        <w:rPr>
          <w:rFonts w:ascii="Times New Roman"/>
          <w:color w:val="535456"/>
        </w:rPr>
        <w:t>and</w:t>
      </w:r>
      <w:r>
        <w:rPr>
          <w:rFonts w:ascii="Times New Roman"/>
          <w:color w:val="535456"/>
          <w:spacing w:val="-3"/>
        </w:rPr>
        <w:t xml:space="preserve"> </w:t>
      </w:r>
      <w:r>
        <w:rPr>
          <w:rFonts w:ascii="Times New Roman"/>
          <w:color w:val="535456"/>
        </w:rPr>
        <w:t>that</w:t>
      </w:r>
      <w:r>
        <w:rPr>
          <w:rFonts w:ascii="Times New Roman"/>
          <w:color w:val="535456"/>
          <w:spacing w:val="-3"/>
        </w:rPr>
        <w:t xml:space="preserve"> </w:t>
      </w:r>
      <w:r>
        <w:rPr>
          <w:rFonts w:ascii="Times New Roman"/>
          <w:color w:val="535456"/>
        </w:rPr>
        <w:t>the</w:t>
      </w:r>
      <w:r>
        <w:rPr>
          <w:rFonts w:ascii="Times New Roman"/>
          <w:color w:val="535456"/>
          <w:spacing w:val="-3"/>
        </w:rPr>
        <w:t xml:space="preserve"> </w:t>
      </w:r>
      <w:r>
        <w:rPr>
          <w:rFonts w:ascii="Times New Roman"/>
          <w:color w:val="535456"/>
        </w:rPr>
        <w:t>new</w:t>
      </w:r>
      <w:r>
        <w:rPr>
          <w:rFonts w:ascii="Times New Roman"/>
          <w:color w:val="535456"/>
          <w:spacing w:val="-3"/>
        </w:rPr>
        <w:t xml:space="preserve"> </w:t>
      </w:r>
      <w:r>
        <w:rPr>
          <w:rFonts w:ascii="Times New Roman"/>
          <w:color w:val="535456"/>
        </w:rPr>
        <w:t>approach</w:t>
      </w:r>
      <w:r>
        <w:rPr>
          <w:rFonts w:ascii="Times New Roman"/>
          <w:color w:val="535456"/>
          <w:spacing w:val="-3"/>
        </w:rPr>
        <w:t xml:space="preserve"> </w:t>
      </w:r>
      <w:r>
        <w:rPr>
          <w:rFonts w:ascii="Times New Roman"/>
          <w:color w:val="535456"/>
        </w:rPr>
        <w:t>will</w:t>
      </w:r>
      <w:r>
        <w:rPr>
          <w:rFonts w:ascii="Times New Roman"/>
          <w:color w:val="535456"/>
          <w:spacing w:val="-3"/>
        </w:rPr>
        <w:t xml:space="preserve"> </w:t>
      </w:r>
      <w:r>
        <w:rPr>
          <w:rFonts w:ascii="Times New Roman"/>
          <w:color w:val="535456"/>
        </w:rPr>
        <w:t>lead</w:t>
      </w:r>
      <w:r>
        <w:rPr>
          <w:rFonts w:ascii="Times New Roman"/>
          <w:color w:val="535456"/>
          <w:spacing w:val="-3"/>
        </w:rPr>
        <w:t xml:space="preserve"> </w:t>
      </w:r>
      <w:r>
        <w:rPr>
          <w:rFonts w:ascii="Times New Roman"/>
          <w:color w:val="535456"/>
        </w:rPr>
        <w:t>to</w:t>
      </w:r>
      <w:r>
        <w:rPr>
          <w:rFonts w:ascii="Times New Roman"/>
          <w:color w:val="535456"/>
          <w:spacing w:val="-4"/>
        </w:rPr>
        <w:t xml:space="preserve"> </w:t>
      </w:r>
      <w:r>
        <w:rPr>
          <w:rFonts w:ascii="Times New Roman"/>
          <w:color w:val="535456"/>
        </w:rPr>
        <w:t>better</w:t>
      </w:r>
      <w:r>
        <w:rPr>
          <w:rFonts w:ascii="Times New Roman"/>
          <w:color w:val="535456"/>
          <w:spacing w:val="-3"/>
        </w:rPr>
        <w:t xml:space="preserve"> </w:t>
      </w:r>
      <w:r>
        <w:rPr>
          <w:rFonts w:ascii="Times New Roman"/>
          <w:color w:val="535456"/>
        </w:rPr>
        <w:t>industry-university</w:t>
      </w:r>
      <w:r>
        <w:rPr>
          <w:rFonts w:ascii="Times New Roman"/>
          <w:color w:val="535456"/>
          <w:spacing w:val="-3"/>
        </w:rPr>
        <w:t xml:space="preserve"> </w:t>
      </w:r>
      <w:r>
        <w:rPr>
          <w:rFonts w:ascii="Times New Roman"/>
          <w:color w:val="535456"/>
        </w:rPr>
        <w:t>relations</w:t>
      </w:r>
      <w:r>
        <w:rPr>
          <w:rFonts w:ascii="Times New Roman"/>
          <w:color w:val="535456"/>
          <w:spacing w:val="-3"/>
        </w:rPr>
        <w:t xml:space="preserve"> </w:t>
      </w:r>
      <w:r>
        <w:rPr>
          <w:rFonts w:ascii="Times New Roman"/>
          <w:color w:val="535456"/>
        </w:rPr>
        <w:t>in</w:t>
      </w:r>
      <w:r>
        <w:rPr>
          <w:rFonts w:ascii="Times New Roman"/>
          <w:color w:val="535456"/>
          <w:spacing w:val="-3"/>
        </w:rPr>
        <w:t xml:space="preserve"> </w:t>
      </w:r>
      <w:r>
        <w:rPr>
          <w:rFonts w:ascii="Times New Roman"/>
          <w:color w:val="535456"/>
        </w:rPr>
        <w:t>the present and future.</w:t>
      </w:r>
    </w:p>
    <w:p w14:paraId="19153F26" w14:textId="77777777" w:rsidR="00973143" w:rsidRDefault="00C75129">
      <w:pPr>
        <w:spacing w:before="210"/>
        <w:ind w:left="368"/>
        <w:rPr>
          <w:rFonts w:ascii="Times New Roman"/>
        </w:rPr>
      </w:pPr>
      <w:r>
        <w:rPr>
          <w:rFonts w:ascii="Times New Roman"/>
          <w:color w:val="535456"/>
          <w:spacing w:val="-2"/>
        </w:rPr>
        <w:t>Sincerely,</w:t>
      </w:r>
    </w:p>
    <w:p w14:paraId="5F245252" w14:textId="77777777" w:rsidR="00973143" w:rsidRDefault="00C75129">
      <w:pPr>
        <w:pStyle w:val="BodyText"/>
        <w:spacing w:before="42"/>
        <w:rPr>
          <w:rFonts w:ascii="Times New Roman"/>
        </w:rPr>
      </w:pPr>
      <w:r>
        <w:rPr>
          <w:rFonts w:ascii="Times New Roman"/>
          <w:noProof/>
        </w:rPr>
        <w:drawing>
          <wp:anchor distT="0" distB="0" distL="0" distR="0" simplePos="0" relativeHeight="487588864" behindDoc="1" locked="0" layoutInCell="1" allowOverlap="1" wp14:anchorId="7A81429D" wp14:editId="7DDC990F">
            <wp:simplePos x="0" y="0"/>
            <wp:positionH relativeFrom="page">
              <wp:posOffset>1214627</wp:posOffset>
            </wp:positionH>
            <wp:positionV relativeFrom="paragraph">
              <wp:posOffset>188355</wp:posOffset>
            </wp:positionV>
            <wp:extent cx="1248156" cy="406908"/>
            <wp:effectExtent l="0" t="0" r="0" b="0"/>
            <wp:wrapTopAndBottom/>
            <wp:docPr id="4" name="Image 4" descr="Handwritten signature in black ink on a white background, reading &quot;Henry C. Foley.&quot; Signature features cursive style with prominent loops and slan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Handwritten signature in black ink on a white background, reading &quot;Henry C. Foley.&quot; Signature features cursive style with prominent loops and slants."/>
                    <pic:cNvPicPr/>
                  </pic:nvPicPr>
                  <pic:blipFill>
                    <a:blip r:embed="rId8" cstate="print"/>
                    <a:stretch>
                      <a:fillRect/>
                    </a:stretch>
                  </pic:blipFill>
                  <pic:spPr>
                    <a:xfrm>
                      <a:off x="0" y="0"/>
                      <a:ext cx="1248156" cy="406908"/>
                    </a:xfrm>
                    <a:prstGeom prst="rect">
                      <a:avLst/>
                    </a:prstGeom>
                  </pic:spPr>
                </pic:pic>
              </a:graphicData>
            </a:graphic>
          </wp:anchor>
        </w:drawing>
      </w:r>
    </w:p>
    <w:p w14:paraId="0F76F280" w14:textId="77777777" w:rsidR="00973143" w:rsidRDefault="00C75129">
      <w:pPr>
        <w:spacing w:before="186" w:line="252" w:lineRule="auto"/>
        <w:ind w:left="368" w:right="7003"/>
        <w:jc w:val="both"/>
        <w:rPr>
          <w:rFonts w:ascii="Times New Roman"/>
        </w:rPr>
      </w:pPr>
      <w:r>
        <w:rPr>
          <w:rFonts w:ascii="Times New Roman"/>
          <w:color w:val="535456"/>
        </w:rPr>
        <w:t>Henry C. Foley, Ph.D. Senior Vice Chancellor for Research and Graduate Studies.</w:t>
      </w:r>
    </w:p>
    <w:p w14:paraId="6141E2C1" w14:textId="77777777" w:rsidR="00973143" w:rsidRDefault="00973143">
      <w:pPr>
        <w:pStyle w:val="BodyText"/>
        <w:spacing w:before="221"/>
        <w:rPr>
          <w:rFonts w:ascii="Times New Roman"/>
          <w:sz w:val="22"/>
        </w:rPr>
      </w:pPr>
    </w:p>
    <w:p w14:paraId="37A4E02E" w14:textId="77777777" w:rsidR="00973143" w:rsidRDefault="00C75129">
      <w:pPr>
        <w:spacing w:before="1"/>
        <w:ind w:left="362"/>
        <w:rPr>
          <w:rFonts w:ascii="Times New Roman"/>
        </w:rPr>
      </w:pPr>
      <w:r>
        <w:rPr>
          <w:rFonts w:ascii="Times New Roman"/>
          <w:color w:val="535456"/>
          <w:spacing w:val="-2"/>
          <w:w w:val="105"/>
        </w:rPr>
        <w:t>Attachment</w:t>
      </w:r>
    </w:p>
    <w:sectPr w:rsidR="00973143">
      <w:pgSz w:w="12240" w:h="15840"/>
      <w:pgMar w:top="1380" w:right="7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5587C"/>
    <w:multiLevelType w:val="hybridMultilevel"/>
    <w:tmpl w:val="D6A88BD8"/>
    <w:lvl w:ilvl="0" w:tplc="6DA60322">
      <w:numFmt w:val="bullet"/>
      <w:lvlText w:val="•"/>
      <w:lvlJc w:val="left"/>
      <w:pPr>
        <w:ind w:left="1045" w:hanging="351"/>
      </w:pPr>
      <w:rPr>
        <w:rFonts w:ascii="Times New Roman" w:eastAsia="Times New Roman" w:hAnsi="Times New Roman" w:cs="Times New Roman" w:hint="default"/>
        <w:b w:val="0"/>
        <w:bCs w:val="0"/>
        <w:i w:val="0"/>
        <w:iCs w:val="0"/>
        <w:color w:val="555658"/>
        <w:spacing w:val="0"/>
        <w:w w:val="157"/>
        <w:sz w:val="22"/>
        <w:szCs w:val="22"/>
        <w:lang w:val="en-US" w:eastAsia="en-US" w:bidi="ar-SA"/>
      </w:rPr>
    </w:lvl>
    <w:lvl w:ilvl="1" w:tplc="B26C5D2A">
      <w:numFmt w:val="bullet"/>
      <w:lvlText w:val="•"/>
      <w:lvlJc w:val="left"/>
      <w:pPr>
        <w:ind w:left="1944" w:hanging="351"/>
      </w:pPr>
      <w:rPr>
        <w:rFonts w:hint="default"/>
        <w:lang w:val="en-US" w:eastAsia="en-US" w:bidi="ar-SA"/>
      </w:rPr>
    </w:lvl>
    <w:lvl w:ilvl="2" w:tplc="9F38979E">
      <w:numFmt w:val="bullet"/>
      <w:lvlText w:val="•"/>
      <w:lvlJc w:val="left"/>
      <w:pPr>
        <w:ind w:left="2848" w:hanging="351"/>
      </w:pPr>
      <w:rPr>
        <w:rFonts w:hint="default"/>
        <w:lang w:val="en-US" w:eastAsia="en-US" w:bidi="ar-SA"/>
      </w:rPr>
    </w:lvl>
    <w:lvl w:ilvl="3" w:tplc="04EE8F6E">
      <w:numFmt w:val="bullet"/>
      <w:lvlText w:val="•"/>
      <w:lvlJc w:val="left"/>
      <w:pPr>
        <w:ind w:left="3752" w:hanging="351"/>
      </w:pPr>
      <w:rPr>
        <w:rFonts w:hint="default"/>
        <w:lang w:val="en-US" w:eastAsia="en-US" w:bidi="ar-SA"/>
      </w:rPr>
    </w:lvl>
    <w:lvl w:ilvl="4" w:tplc="D076E8F2">
      <w:numFmt w:val="bullet"/>
      <w:lvlText w:val="•"/>
      <w:lvlJc w:val="left"/>
      <w:pPr>
        <w:ind w:left="4656" w:hanging="351"/>
      </w:pPr>
      <w:rPr>
        <w:rFonts w:hint="default"/>
        <w:lang w:val="en-US" w:eastAsia="en-US" w:bidi="ar-SA"/>
      </w:rPr>
    </w:lvl>
    <w:lvl w:ilvl="5" w:tplc="13B2167A">
      <w:numFmt w:val="bullet"/>
      <w:lvlText w:val="•"/>
      <w:lvlJc w:val="left"/>
      <w:pPr>
        <w:ind w:left="5560" w:hanging="351"/>
      </w:pPr>
      <w:rPr>
        <w:rFonts w:hint="default"/>
        <w:lang w:val="en-US" w:eastAsia="en-US" w:bidi="ar-SA"/>
      </w:rPr>
    </w:lvl>
    <w:lvl w:ilvl="6" w:tplc="97C4A5FA">
      <w:numFmt w:val="bullet"/>
      <w:lvlText w:val="•"/>
      <w:lvlJc w:val="left"/>
      <w:pPr>
        <w:ind w:left="6464" w:hanging="351"/>
      </w:pPr>
      <w:rPr>
        <w:rFonts w:hint="default"/>
        <w:lang w:val="en-US" w:eastAsia="en-US" w:bidi="ar-SA"/>
      </w:rPr>
    </w:lvl>
    <w:lvl w:ilvl="7" w:tplc="01686542">
      <w:numFmt w:val="bullet"/>
      <w:lvlText w:val="•"/>
      <w:lvlJc w:val="left"/>
      <w:pPr>
        <w:ind w:left="7368" w:hanging="351"/>
      </w:pPr>
      <w:rPr>
        <w:rFonts w:hint="default"/>
        <w:lang w:val="en-US" w:eastAsia="en-US" w:bidi="ar-SA"/>
      </w:rPr>
    </w:lvl>
    <w:lvl w:ilvl="8" w:tplc="1C08E58C">
      <w:numFmt w:val="bullet"/>
      <w:lvlText w:val="•"/>
      <w:lvlJc w:val="left"/>
      <w:pPr>
        <w:ind w:left="8272" w:hanging="351"/>
      </w:pPr>
      <w:rPr>
        <w:rFonts w:hint="default"/>
        <w:lang w:val="en-US" w:eastAsia="en-US" w:bidi="ar-SA"/>
      </w:rPr>
    </w:lvl>
  </w:abstractNum>
  <w:num w:numId="1" w16cid:durableId="50243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73143"/>
    <w:rsid w:val="00212D8A"/>
    <w:rsid w:val="003719A1"/>
    <w:rsid w:val="00973143"/>
    <w:rsid w:val="009A054C"/>
    <w:rsid w:val="00C75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1CCF0"/>
  <w15:docId w15:val="{151489EC-149C-4BAA-A015-B3A396C1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61"/>
      <w:ind w:left="82" w:right="838"/>
      <w:jc w:val="center"/>
      <w:outlineLvl w:val="0"/>
    </w:pPr>
    <w:rPr>
      <w:rFonts w:ascii="Times New Roman" w:eastAsia="Times New Roman" w:hAnsi="Times New Roman" w:cs="Times New Roman"/>
      <w:b/>
      <w:bCs/>
      <w:sz w:val="47"/>
      <w:szCs w:val="47"/>
    </w:rPr>
  </w:style>
  <w:style w:type="paragraph" w:styleId="Heading2">
    <w:name w:val="heading 2"/>
    <w:basedOn w:val="Normal"/>
    <w:uiPriority w:val="9"/>
    <w:unhideWhenUsed/>
    <w:qFormat/>
    <w:pPr>
      <w:ind w:left="350"/>
      <w:outlineLvl w:val="1"/>
    </w:pPr>
    <w:rPr>
      <w:b/>
      <w:bCs/>
      <w:sz w:val="24"/>
      <w:szCs w:val="24"/>
    </w:rPr>
  </w:style>
  <w:style w:type="paragraph" w:styleId="Heading3">
    <w:name w:val="heading 3"/>
    <w:basedOn w:val="Normal"/>
    <w:uiPriority w:val="9"/>
    <w:unhideWhenUsed/>
    <w:qFormat/>
    <w:pPr>
      <w:ind w:left="365"/>
      <w:outlineLvl w:val="2"/>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45" w:right="1407" w:hanging="360"/>
    </w:pPr>
    <w:rPr>
      <w:rFonts w:ascii="Times New Roman" w:eastAsia="Times New Roman" w:hAnsi="Times New Roman" w:cs="Times New Roman"/>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grantsdc@missouri.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muresearchospa@missouri.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1628</Words>
  <Characters>9281</Characters>
  <Application>Microsoft Office Word</Application>
  <DocSecurity>0</DocSecurity>
  <Lines>77</Lines>
  <Paragraphs>21</Paragraphs>
  <ScaleCrop>false</ScaleCrop>
  <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OSPA_SPPG_Indirect_Cost_Recovery 7.8.2025</dc:title>
  <dc:creator>sowersja</dc:creator>
  <cp:lastModifiedBy>Sowers, Jessica</cp:lastModifiedBy>
  <cp:revision>3</cp:revision>
  <dcterms:created xsi:type="dcterms:W3CDTF">2026-04-23T19:02:00Z</dcterms:created>
  <dcterms:modified xsi:type="dcterms:W3CDTF">2026-06-09T19:08:00Z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PScript5.dll Version 5.2.2</vt:lpwstr>
  </property>
  <property fmtid="{D5CDD505-2E9C-101B-9397-08002B2CF9AE}" pid="4" name="LastSaved">
    <vt:filetime>2026-04-23T00:00:00Z</vt:filetime>
  </property>
  <property fmtid="{D5CDD505-2E9C-101B-9397-08002B2CF9AE}" pid="5" name="Producer">
    <vt:lpwstr>Acrobat Distiller 25.0 (Windows)</vt:lpwstr>
  </property>
</Properties>
</file>