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4E42" w14:textId="77777777" w:rsidR="00C21A56" w:rsidRDefault="006D3C52">
      <w:pPr>
        <w:pStyle w:val="Title"/>
      </w:pPr>
      <w:r>
        <w:rPr>
          <w:color w:val="404040"/>
        </w:rPr>
        <w:t>NSF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Research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Experiences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36"/>
        </w:rPr>
        <w:t xml:space="preserve"> </w:t>
      </w:r>
      <w:r>
        <w:rPr>
          <w:color w:val="404040"/>
          <w:spacing w:val="-2"/>
        </w:rPr>
        <w:t>Undergraduates</w:t>
      </w:r>
    </w:p>
    <w:p w14:paraId="139FD807" w14:textId="77777777" w:rsidR="00C21A56" w:rsidRDefault="006D3C52">
      <w:pPr>
        <w:pStyle w:val="BodyText"/>
        <w:spacing w:before="2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CF92C1" wp14:editId="4B3DC0D1">
                <wp:simplePos x="0" y="0"/>
                <wp:positionH relativeFrom="page">
                  <wp:posOffset>895985</wp:posOffset>
                </wp:positionH>
                <wp:positionV relativeFrom="paragraph">
                  <wp:posOffset>55689</wp:posOffset>
                </wp:positionV>
                <wp:extent cx="59804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30" y="0"/>
                              </a:lnTo>
                            </a:path>
                          </a:pathLst>
                        </a:custGeom>
                        <a:ln w="13462">
                          <a:solidFill>
                            <a:srgbClr val="F0B8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E2AAD" id="Graphic 1" o:spid="_x0000_s1026" style="position:absolute;margin-left:70.55pt;margin-top:4.4pt;width:47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" path="m,l5980430,e" filled="f" strokecolor="#f0b82c" strokeweight="1.06pt">
                <v:path arrowok="t"/>
                <w10:wrap type="topAndBottom" anchorx="page"/>
              </v:shape>
            </w:pict>
          </mc:Fallback>
        </mc:AlternateContent>
      </w:r>
    </w:p>
    <w:p w14:paraId="762F31CC" w14:textId="77777777" w:rsidR="00C21A56" w:rsidRPr="006D3C52" w:rsidRDefault="006D3C52">
      <w:pPr>
        <w:pStyle w:val="Heading2"/>
        <w:spacing w:before="315"/>
      </w:pPr>
      <w:bookmarkStart w:id="0" w:name="Policies"/>
      <w:bookmarkEnd w:id="0"/>
      <w:r w:rsidRPr="006D3C52">
        <w:rPr>
          <w:spacing w:val="-2"/>
          <w:w w:val="105"/>
        </w:rPr>
        <w:t>Policies</w:t>
      </w:r>
    </w:p>
    <w:p w14:paraId="0B965FBA" w14:textId="77777777" w:rsidR="00C21A56" w:rsidRDefault="006D3C52">
      <w:pPr>
        <w:pStyle w:val="BodyText"/>
        <w:spacing w:before="43"/>
        <w:ind w:left="360"/>
      </w:pPr>
      <w:r>
        <w:rPr>
          <w:spacing w:val="-4"/>
        </w:rPr>
        <w:t>None</w:t>
      </w:r>
    </w:p>
    <w:p w14:paraId="22E32123" w14:textId="77777777" w:rsidR="00C21A56" w:rsidRDefault="00C21A56">
      <w:pPr>
        <w:pStyle w:val="BodyText"/>
        <w:spacing w:before="5"/>
      </w:pPr>
    </w:p>
    <w:p w14:paraId="7E7B08E3" w14:textId="77777777" w:rsidR="00C21A56" w:rsidRPr="006D3C52" w:rsidRDefault="006D3C52">
      <w:pPr>
        <w:pStyle w:val="Heading2"/>
        <w:ind w:left="359"/>
      </w:pPr>
      <w:bookmarkStart w:id="1" w:name="Forms"/>
      <w:bookmarkEnd w:id="1"/>
      <w:r w:rsidRPr="006D3C52">
        <w:rPr>
          <w:spacing w:val="-2"/>
          <w:w w:val="105"/>
        </w:rPr>
        <w:t>Forms</w:t>
      </w:r>
    </w:p>
    <w:p w14:paraId="5110F01D" w14:textId="77777777" w:rsidR="00C21A56" w:rsidRDefault="006D3C52">
      <w:pPr>
        <w:pStyle w:val="BodyText"/>
        <w:spacing w:before="44"/>
        <w:ind w:left="360"/>
      </w:pPr>
      <w:hyperlink r:id="rId7">
        <w:r>
          <w:rPr>
            <w:color w:val="0000FF"/>
            <w:u w:val="single" w:color="0000FF"/>
          </w:rPr>
          <w:t>NSF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REU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website</w:t>
        </w:r>
      </w:hyperlink>
    </w:p>
    <w:p w14:paraId="11D867EC" w14:textId="77777777" w:rsidR="00C21A56" w:rsidRDefault="00C21A56">
      <w:pPr>
        <w:pStyle w:val="BodyText"/>
        <w:spacing w:before="4"/>
      </w:pPr>
    </w:p>
    <w:p w14:paraId="361784FA" w14:textId="77777777" w:rsidR="00C21A56" w:rsidRPr="006D3C52" w:rsidRDefault="006D3C52">
      <w:pPr>
        <w:pStyle w:val="Heading2"/>
      </w:pPr>
      <w:bookmarkStart w:id="2" w:name="Overview"/>
      <w:bookmarkEnd w:id="2"/>
      <w:r w:rsidRPr="006D3C52">
        <w:rPr>
          <w:spacing w:val="-2"/>
          <w:w w:val="105"/>
        </w:rPr>
        <w:t>Overview</w:t>
      </w:r>
    </w:p>
    <w:p w14:paraId="3F554629" w14:textId="77777777" w:rsidR="00C21A56" w:rsidRDefault="006D3C52">
      <w:pPr>
        <w:pStyle w:val="BodyText"/>
        <w:spacing w:before="44" w:line="276" w:lineRule="auto"/>
        <w:ind w:left="360" w:right="426"/>
      </w:pPr>
      <w:r>
        <w:t>The Research</w:t>
      </w:r>
      <w:r>
        <w:rPr>
          <w:spacing w:val="-1"/>
        </w:rPr>
        <w:t xml:space="preserve"> </w:t>
      </w:r>
      <w:r>
        <w:t>Experiences for Undergraduates (REU)</w:t>
      </w:r>
      <w:r>
        <w:rPr>
          <w:spacing w:val="-3"/>
        </w:rPr>
        <w:t xml:space="preserve"> </w:t>
      </w:r>
      <w:r>
        <w:t>program supports active research participation</w:t>
      </w:r>
      <w:r>
        <w:rPr>
          <w:spacing w:val="-7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undergraduate</w:t>
      </w:r>
      <w:r>
        <w:rPr>
          <w:spacing w:val="-8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funded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National Science</w:t>
      </w:r>
      <w:r>
        <w:rPr>
          <w:spacing w:val="-14"/>
        </w:rPr>
        <w:t xml:space="preserve"> </w:t>
      </w:r>
      <w:r>
        <w:t>Foundation</w:t>
      </w:r>
      <w:r>
        <w:rPr>
          <w:spacing w:val="-9"/>
        </w:rPr>
        <w:t xml:space="preserve"> </w:t>
      </w:r>
      <w:r>
        <w:t>(NSF).</w:t>
      </w:r>
      <w:r>
        <w:rPr>
          <w:spacing w:val="-12"/>
        </w:rPr>
        <w:t xml:space="preserve"> </w:t>
      </w:r>
      <w:r>
        <w:t>REU</w:t>
      </w:r>
      <w:r>
        <w:rPr>
          <w:spacing w:val="-9"/>
        </w:rPr>
        <w:t xml:space="preserve"> </w:t>
      </w:r>
      <w:r>
        <w:t>projects</w:t>
      </w:r>
      <w:r>
        <w:rPr>
          <w:spacing w:val="-13"/>
        </w:rPr>
        <w:t xml:space="preserve"> </w:t>
      </w:r>
      <w:r>
        <w:t>involve</w:t>
      </w:r>
      <w:r>
        <w:rPr>
          <w:spacing w:val="-1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meaningful</w:t>
      </w:r>
      <w:r>
        <w:rPr>
          <w:spacing w:val="-4"/>
        </w:rPr>
        <w:t xml:space="preserve"> </w:t>
      </w:r>
      <w:r>
        <w:t>ways</w:t>
      </w:r>
      <w:r>
        <w:rPr>
          <w:spacing w:val="-1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ongoing</w:t>
      </w:r>
      <w:r>
        <w:rPr>
          <w:spacing w:val="-12"/>
        </w:rPr>
        <w:t xml:space="preserve"> </w:t>
      </w:r>
      <w:r>
        <w:t>research programs or in research projects specifically designed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REU program.</w:t>
      </w:r>
    </w:p>
    <w:p w14:paraId="4571567B" w14:textId="77777777" w:rsidR="00C21A56" w:rsidRDefault="00C21A56">
      <w:pPr>
        <w:pStyle w:val="BodyText"/>
        <w:spacing w:before="30"/>
      </w:pPr>
    </w:p>
    <w:p w14:paraId="280F8061" w14:textId="77777777" w:rsidR="00C21A56" w:rsidRDefault="006D3C52">
      <w:pPr>
        <w:pStyle w:val="BodyText"/>
        <w:spacing w:before="1" w:line="276" w:lineRule="auto"/>
        <w:ind w:left="360" w:right="426"/>
      </w:pPr>
      <w:r>
        <w:t>REUs utilize</w:t>
      </w:r>
      <w:r>
        <w:rPr>
          <w:spacing w:val="-5"/>
        </w:rPr>
        <w:t xml:space="preserve"> </w:t>
      </w:r>
      <w:r>
        <w:t>two mechanisms for support of</w:t>
      </w:r>
      <w:r>
        <w:rPr>
          <w:spacing w:val="-2"/>
        </w:rPr>
        <w:t xml:space="preserve"> </w:t>
      </w:r>
      <w:r>
        <w:t>student research: (1) REU Sites are</w:t>
      </w:r>
      <w:r>
        <w:rPr>
          <w:spacing w:val="-5"/>
        </w:rPr>
        <w:t xml:space="preserve"> </w:t>
      </w:r>
      <w:r>
        <w:t>based on independent proposals</w:t>
      </w:r>
      <w:r>
        <w:rPr>
          <w:spacing w:val="-3"/>
        </w:rPr>
        <w:t xml:space="preserve"> </w:t>
      </w:r>
      <w:r>
        <w:t>to initiate and conduct projects</w:t>
      </w:r>
      <w:r>
        <w:rPr>
          <w:spacing w:val="-3"/>
        </w:rPr>
        <w:t xml:space="preserve"> </w:t>
      </w:r>
      <w:r>
        <w:t xml:space="preserve">that engage </w:t>
      </w:r>
      <w:proofErr w:type="gramStart"/>
      <w:r>
        <w:t>a number of</w:t>
      </w:r>
      <w:proofErr w:type="gramEnd"/>
      <w:r>
        <w:t xml:space="preserve"> students in research. REU Sites may be based in a</w:t>
      </w:r>
      <w:r>
        <w:rPr>
          <w:spacing w:val="-6"/>
        </w:rPr>
        <w:t xml:space="preserve"> </w:t>
      </w:r>
      <w:r>
        <w:t>single discipline or academic department or may offer interdisciplinary</w:t>
      </w:r>
      <w:r>
        <w:rPr>
          <w:spacing w:val="-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multi-department research</w:t>
      </w:r>
      <w:r>
        <w:rPr>
          <w:spacing w:val="-7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with a</w:t>
      </w:r>
      <w:r>
        <w:rPr>
          <w:spacing w:val="-8"/>
        </w:rPr>
        <w:t xml:space="preserve"> </w:t>
      </w:r>
      <w:r>
        <w:t>coherent</w:t>
      </w:r>
      <w:r>
        <w:rPr>
          <w:spacing w:val="-10"/>
        </w:rPr>
        <w:t xml:space="preserve"> </w:t>
      </w:r>
      <w:r>
        <w:t>intellectual</w:t>
      </w:r>
      <w:r>
        <w:rPr>
          <w:spacing w:val="-11"/>
        </w:rPr>
        <w:t xml:space="preserve"> </w:t>
      </w:r>
      <w:r>
        <w:t>theme. Proposals with an</w:t>
      </w:r>
      <w:r>
        <w:rPr>
          <w:spacing w:val="-8"/>
        </w:rPr>
        <w:t xml:space="preserve"> </w:t>
      </w:r>
      <w:r>
        <w:t>international dimension are</w:t>
      </w:r>
      <w:r>
        <w:rPr>
          <w:spacing w:val="-1"/>
        </w:rPr>
        <w:t xml:space="preserve"> </w:t>
      </w:r>
      <w:r>
        <w:t>welcome.</w:t>
      </w:r>
      <w:r>
        <w:rPr>
          <w:spacing w:val="-6"/>
        </w:rPr>
        <w:t xml:space="preserve"> </w:t>
      </w:r>
      <w:r>
        <w:t>(2)</w:t>
      </w:r>
      <w:r>
        <w:rPr>
          <w:spacing w:val="-10"/>
        </w:rPr>
        <w:t xml:space="preserve"> </w:t>
      </w:r>
      <w:r>
        <w:t>REU</w:t>
      </w:r>
      <w:r>
        <w:rPr>
          <w:spacing w:val="-2"/>
        </w:rPr>
        <w:t xml:space="preserve"> </w:t>
      </w:r>
      <w:r>
        <w:t>Supplements may be</w:t>
      </w:r>
      <w:r>
        <w:rPr>
          <w:spacing w:val="-9"/>
        </w:rPr>
        <w:t xml:space="preserve"> </w:t>
      </w:r>
      <w:r>
        <w:t>included 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component</w:t>
      </w:r>
      <w:r>
        <w:rPr>
          <w:spacing w:val="-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proposals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renewal</w:t>
      </w:r>
      <w:r>
        <w:rPr>
          <w:spacing w:val="-5"/>
        </w:rPr>
        <w:t xml:space="preserve"> </w:t>
      </w:r>
      <w:r>
        <w:t>NSF</w:t>
      </w:r>
      <w:r>
        <w:rPr>
          <w:spacing w:val="-4"/>
        </w:rPr>
        <w:t xml:space="preserve"> </w:t>
      </w:r>
      <w:r>
        <w:t>grants</w:t>
      </w:r>
      <w:r>
        <w:rPr>
          <w:spacing w:val="-6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cooperative</w:t>
      </w:r>
      <w:r>
        <w:rPr>
          <w:spacing w:val="-14"/>
        </w:rPr>
        <w:t xml:space="preserve"> </w:t>
      </w:r>
      <w:r>
        <w:t>agreements</w:t>
      </w:r>
      <w:r>
        <w:rPr>
          <w:spacing w:val="-6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may be requested for ongoing NSF-funded research projects.</w:t>
      </w:r>
    </w:p>
    <w:p w14:paraId="75BCDEF4" w14:textId="77777777" w:rsidR="00C21A56" w:rsidRDefault="00C21A56">
      <w:pPr>
        <w:pStyle w:val="BodyText"/>
        <w:spacing w:before="41"/>
      </w:pPr>
    </w:p>
    <w:p w14:paraId="69C22F0C" w14:textId="77777777" w:rsidR="00C21A56" w:rsidRDefault="006D3C52">
      <w:pPr>
        <w:pStyle w:val="BodyText"/>
        <w:spacing w:line="276" w:lineRule="auto"/>
        <w:ind w:left="359" w:right="426"/>
      </w:pPr>
      <w:r>
        <w:t>Recovery of indirect costs (F&amp;A) is prohibited on</w:t>
      </w:r>
      <w:r>
        <w:rPr>
          <w:spacing w:val="-5"/>
        </w:rPr>
        <w:t xml:space="preserve"> </w:t>
      </w:r>
      <w:r>
        <w:t>Participant Support Costs in</w:t>
      </w:r>
      <w:r>
        <w:rPr>
          <w:spacing w:val="-5"/>
        </w:rPr>
        <w:t xml:space="preserve"> </w:t>
      </w:r>
      <w:r>
        <w:t>REU Site</w:t>
      </w:r>
      <w:r>
        <w:rPr>
          <w:spacing w:val="-6"/>
        </w:rPr>
        <w:t xml:space="preserve"> </w:t>
      </w:r>
      <w:r>
        <w:t>proposals and REU Supplemental funding requests. This limitation may</w:t>
      </w:r>
      <w:r>
        <w:rPr>
          <w:spacing w:val="-2"/>
        </w:rPr>
        <w:t xml:space="preserve"> </w:t>
      </w:r>
      <w:r>
        <w:t>entail mandatory committed</w:t>
      </w:r>
      <w:r>
        <w:rPr>
          <w:spacing w:val="-3"/>
        </w:rPr>
        <w:t xml:space="preserve"> </w:t>
      </w:r>
      <w:r>
        <w:t>cost sharing by</w:t>
      </w:r>
      <w:r>
        <w:rPr>
          <w:spacing w:val="-6"/>
        </w:rPr>
        <w:t xml:space="preserve"> </w:t>
      </w:r>
      <w:r>
        <w:t>the institution. In such cases,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constitutes an exception to</w:t>
      </w:r>
      <w:r>
        <w:rPr>
          <w:spacing w:val="-8"/>
        </w:rPr>
        <w:t xml:space="preserve"> </w:t>
      </w:r>
      <w:r>
        <w:t>NSF's cost sharing policy. For REUs,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student costs should be entered as</w:t>
      </w:r>
      <w:r>
        <w:rPr>
          <w:spacing w:val="-4"/>
        </w:rPr>
        <w:t xml:space="preserve"> </w:t>
      </w:r>
      <w:r>
        <w:t>Participant Support Costs.</w:t>
      </w:r>
      <w:r>
        <w:rPr>
          <w:spacing w:val="-3"/>
        </w:rPr>
        <w:t xml:space="preserve"> </w:t>
      </w:r>
      <w:r>
        <w:t>Participant support costs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stipends</w:t>
      </w:r>
      <w:r>
        <w:rPr>
          <w:spacing w:val="-14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subsistence</w:t>
      </w:r>
      <w:r>
        <w:rPr>
          <w:spacing w:val="-9"/>
        </w:rPr>
        <w:t xml:space="preserve"> </w:t>
      </w:r>
      <w:r>
        <w:t>allowances,</w:t>
      </w:r>
      <w:r>
        <w:rPr>
          <w:spacing w:val="-13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allowances</w:t>
      </w:r>
      <w:r>
        <w:rPr>
          <w:spacing w:val="-7"/>
        </w:rPr>
        <w:t xml:space="preserve"> </w:t>
      </w:r>
      <w:r>
        <w:t>and registration</w:t>
      </w:r>
      <w:r>
        <w:rPr>
          <w:spacing w:val="-4"/>
        </w:rPr>
        <w:t xml:space="preserve"> </w:t>
      </w:r>
      <w:r>
        <w:t>fees paid</w:t>
      </w:r>
      <w:r>
        <w:rPr>
          <w:spacing w:val="-5"/>
        </w:rPr>
        <w:t xml:space="preserve"> </w:t>
      </w:r>
      <w:r>
        <w:t>to or on behalf of participants or trainees</w:t>
      </w:r>
      <w:r>
        <w:rPr>
          <w:spacing w:val="-3"/>
        </w:rPr>
        <w:t xml:space="preserve"> </w:t>
      </w:r>
      <w:r>
        <w:t>in connection with meetings, conferences, symposia or training projects.</w:t>
      </w:r>
    </w:p>
    <w:p w14:paraId="5993DBAA" w14:textId="77777777" w:rsidR="00C21A56" w:rsidRDefault="00C21A56">
      <w:pPr>
        <w:pStyle w:val="BodyText"/>
        <w:spacing w:before="34"/>
      </w:pPr>
    </w:p>
    <w:p w14:paraId="185EEFB6" w14:textId="77777777" w:rsidR="00C21A56" w:rsidRDefault="006D3C52">
      <w:pPr>
        <w:pStyle w:val="BodyText"/>
        <w:spacing w:before="1" w:line="276" w:lineRule="auto"/>
        <w:ind w:left="360" w:right="477"/>
      </w:pPr>
      <w:r>
        <w:t>Funds</w:t>
      </w:r>
      <w:r>
        <w:rPr>
          <w:spacing w:val="-9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participant support may</w:t>
      </w:r>
      <w:r>
        <w:rPr>
          <w:spacing w:val="-3"/>
        </w:rPr>
        <w:t xml:space="preserve"> </w:t>
      </w:r>
      <w:r>
        <w:t>not 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grantees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categories</w:t>
      </w:r>
      <w:r>
        <w:rPr>
          <w:spacing w:val="-1"/>
        </w:rPr>
        <w:t xml:space="preserve"> </w:t>
      </w:r>
      <w:r>
        <w:t>of expense</w:t>
      </w:r>
      <w:r>
        <w:rPr>
          <w:spacing w:val="-11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specific</w:t>
      </w:r>
      <w:r>
        <w:rPr>
          <w:spacing w:val="-14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NSF.</w:t>
      </w:r>
      <w:r>
        <w:rPr>
          <w:spacing w:val="-13"/>
        </w:rPr>
        <w:t xml:space="preserve"> </w:t>
      </w:r>
      <w:r>
        <w:t>Therefore,</w:t>
      </w:r>
      <w:r>
        <w:rPr>
          <w:spacing w:val="-13"/>
        </w:rPr>
        <w:t xml:space="preserve"> </w:t>
      </w:r>
      <w:r>
        <w:t>awardee</w:t>
      </w:r>
      <w:r>
        <w:rPr>
          <w:spacing w:val="-9"/>
        </w:rPr>
        <w:t xml:space="preserve"> </w:t>
      </w:r>
      <w:r>
        <w:t>organizations must account for participant support costs separately. (</w:t>
      </w:r>
      <w:hyperlink r:id="rId8">
        <w:r>
          <w:rPr>
            <w:color w:val="0000FF"/>
            <w:u w:val="single" w:color="0000FF"/>
          </w:rPr>
          <w:t>source</w:t>
        </w:r>
      </w:hyperlink>
      <w:r>
        <w:t>)</w:t>
      </w:r>
    </w:p>
    <w:p w14:paraId="0D1EE2A0" w14:textId="77777777" w:rsidR="00C21A56" w:rsidRPr="006D3C52" w:rsidRDefault="006D3C52">
      <w:pPr>
        <w:pStyle w:val="Heading1"/>
      </w:pPr>
      <w:r w:rsidRPr="006D3C52">
        <w:rPr>
          <w:spacing w:val="-4"/>
        </w:rPr>
        <w:t>Risk</w:t>
      </w:r>
    </w:p>
    <w:p w14:paraId="74E8CEDE" w14:textId="77777777" w:rsidR="00C21A56" w:rsidRDefault="006D3C52">
      <w:pPr>
        <w:pStyle w:val="BodyText"/>
        <w:spacing w:before="51"/>
        <w:ind w:left="360"/>
      </w:pPr>
      <w:r>
        <w:t>Risks</w:t>
      </w:r>
      <w:r>
        <w:rPr>
          <w:spacing w:val="-14"/>
        </w:rPr>
        <w:t xml:space="preserve"> </w:t>
      </w:r>
      <w:r>
        <w:t>associated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REUs</w:t>
      </w:r>
      <w:r>
        <w:rPr>
          <w:spacing w:val="-11"/>
        </w:rPr>
        <w:t xml:space="preserve"> </w:t>
      </w:r>
      <w:r>
        <w:rPr>
          <w:spacing w:val="-2"/>
        </w:rPr>
        <w:t>include:</w:t>
      </w:r>
    </w:p>
    <w:p w14:paraId="22550413" w14:textId="77777777" w:rsidR="00C21A56" w:rsidRDefault="006D3C5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0"/>
        </w:rPr>
      </w:pPr>
      <w:r>
        <w:rPr>
          <w:spacing w:val="-2"/>
          <w:sz w:val="20"/>
        </w:rPr>
        <w:t>Recovering unallowable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indirect</w:t>
      </w:r>
      <w:r>
        <w:rPr>
          <w:sz w:val="20"/>
        </w:rPr>
        <w:t xml:space="preserve"> </w:t>
      </w:r>
      <w:r>
        <w:rPr>
          <w:spacing w:val="-2"/>
          <w:sz w:val="20"/>
        </w:rPr>
        <w:t>costs (F&amp;A).</w:t>
      </w:r>
    </w:p>
    <w:p w14:paraId="328A1642" w14:textId="77777777" w:rsidR="00C21A56" w:rsidRDefault="006D3C52">
      <w:pPr>
        <w:pStyle w:val="ListParagraph"/>
        <w:numPr>
          <w:ilvl w:val="0"/>
          <w:numId w:val="1"/>
        </w:numPr>
        <w:tabs>
          <w:tab w:val="left" w:pos="1080"/>
        </w:tabs>
        <w:spacing w:before="35" w:line="276" w:lineRule="auto"/>
        <w:ind w:right="721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providing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separate</w:t>
      </w:r>
      <w:r>
        <w:rPr>
          <w:spacing w:val="-9"/>
          <w:sz w:val="20"/>
        </w:rPr>
        <w:t xml:space="preserve"> </w:t>
      </w:r>
      <w:r>
        <w:rPr>
          <w:sz w:val="20"/>
        </w:rPr>
        <w:t>accounting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11"/>
          <w:sz w:val="20"/>
        </w:rPr>
        <w:t xml:space="preserve"> </w:t>
      </w:r>
      <w:r>
        <w:rPr>
          <w:sz w:val="20"/>
        </w:rPr>
        <w:t>costs</w:t>
      </w:r>
      <w:r>
        <w:rPr>
          <w:spacing w:val="-1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could</w:t>
      </w:r>
      <w:r>
        <w:rPr>
          <w:spacing w:val="-9"/>
          <w:sz w:val="20"/>
        </w:rPr>
        <w:t xml:space="preserve"> </w:t>
      </w:r>
      <w:r>
        <w:rPr>
          <w:sz w:val="20"/>
        </w:rPr>
        <w:t>result</w:t>
      </w:r>
      <w:r>
        <w:rPr>
          <w:spacing w:val="-4"/>
          <w:sz w:val="20"/>
        </w:rPr>
        <w:t xml:space="preserve"> </w:t>
      </w:r>
      <w:r>
        <w:rPr>
          <w:sz w:val="20"/>
        </w:rPr>
        <w:t>in unallowable</w:t>
      </w:r>
      <w:r>
        <w:rPr>
          <w:spacing w:val="-21"/>
          <w:sz w:val="20"/>
        </w:rPr>
        <w:t xml:space="preserve"> </w:t>
      </w:r>
      <w:r>
        <w:rPr>
          <w:sz w:val="20"/>
        </w:rPr>
        <w:t>expenses.</w:t>
      </w:r>
    </w:p>
    <w:p w14:paraId="7684B525" w14:textId="77777777" w:rsidR="00C21A56" w:rsidRDefault="006D3C52">
      <w:pPr>
        <w:pStyle w:val="ListParagraph"/>
        <w:numPr>
          <w:ilvl w:val="0"/>
          <w:numId w:val="1"/>
        </w:numPr>
        <w:tabs>
          <w:tab w:val="left" w:pos="1080"/>
        </w:tabs>
        <w:spacing w:before="0" w:line="276" w:lineRule="auto"/>
        <w:ind w:right="1013"/>
        <w:rPr>
          <w:sz w:val="20"/>
        </w:rPr>
      </w:pPr>
      <w:r>
        <w:rPr>
          <w:sz w:val="20"/>
        </w:rPr>
        <w:t>Rebudgeting</w:t>
      </w:r>
      <w:r>
        <w:rPr>
          <w:spacing w:val="-14"/>
          <w:sz w:val="20"/>
        </w:rPr>
        <w:t xml:space="preserve"> </w:t>
      </w:r>
      <w:r>
        <w:rPr>
          <w:sz w:val="20"/>
        </w:rPr>
        <w:t>REU</w:t>
      </w:r>
      <w:r>
        <w:rPr>
          <w:spacing w:val="-15"/>
          <w:sz w:val="20"/>
        </w:rPr>
        <w:t xml:space="preserve"> </w:t>
      </w:r>
      <w:r>
        <w:rPr>
          <w:sz w:val="20"/>
        </w:rPr>
        <w:t>supplement</w:t>
      </w:r>
      <w:r>
        <w:rPr>
          <w:spacing w:val="-8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10"/>
          <w:sz w:val="20"/>
        </w:rPr>
        <w:t xml:space="preserve"> </w:t>
      </w:r>
      <w:r>
        <w:rPr>
          <w:sz w:val="20"/>
        </w:rPr>
        <w:t>support</w:t>
      </w:r>
      <w:r>
        <w:rPr>
          <w:spacing w:val="-11"/>
          <w:sz w:val="20"/>
        </w:rPr>
        <w:t xml:space="preserve"> </w:t>
      </w:r>
      <w:r>
        <w:rPr>
          <w:sz w:val="20"/>
        </w:rPr>
        <w:t>costs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NSF-funded</w:t>
      </w:r>
      <w:r>
        <w:rPr>
          <w:spacing w:val="-14"/>
          <w:sz w:val="20"/>
        </w:rPr>
        <w:t xml:space="preserve"> </w:t>
      </w:r>
      <w:r>
        <w:rPr>
          <w:sz w:val="20"/>
        </w:rPr>
        <w:t>research project without NSF written approval.</w:t>
      </w:r>
    </w:p>
    <w:p w14:paraId="5C263E1B" w14:textId="77777777" w:rsidR="00C21A56" w:rsidRDefault="00C21A56">
      <w:pPr>
        <w:pStyle w:val="BodyText"/>
        <w:spacing w:before="80"/>
      </w:pPr>
    </w:p>
    <w:p w14:paraId="422980C7" w14:textId="77777777" w:rsidR="00C21A56" w:rsidRPr="006D3C52" w:rsidRDefault="006D3C52">
      <w:pPr>
        <w:pStyle w:val="Heading2"/>
      </w:pPr>
      <w:bookmarkStart w:id="3" w:name="Procedure"/>
      <w:bookmarkEnd w:id="3"/>
      <w:r w:rsidRPr="006D3C52">
        <w:rPr>
          <w:spacing w:val="-2"/>
          <w:w w:val="105"/>
        </w:rPr>
        <w:t>Procedure</w:t>
      </w:r>
    </w:p>
    <w:p w14:paraId="4D3E2C82" w14:textId="77777777" w:rsidR="00C21A56" w:rsidRDefault="006D3C52">
      <w:pPr>
        <w:pStyle w:val="BodyText"/>
        <w:spacing w:before="43" w:line="276" w:lineRule="auto"/>
        <w:ind w:left="360"/>
      </w:pPr>
      <w:r>
        <w:rPr>
          <w:i/>
        </w:rPr>
        <w:t>Principal</w:t>
      </w:r>
      <w:r>
        <w:rPr>
          <w:i/>
          <w:spacing w:val="-12"/>
        </w:rPr>
        <w:t xml:space="preserve"> </w:t>
      </w:r>
      <w:r>
        <w:rPr>
          <w:i/>
        </w:rPr>
        <w:t>Investigator</w:t>
      </w:r>
      <w:r>
        <w:rPr>
          <w:i/>
          <w:spacing w:val="-9"/>
        </w:rPr>
        <w:t xml:space="preserve"> </w:t>
      </w:r>
      <w:r>
        <w:rPr>
          <w:i/>
        </w:rPr>
        <w:t>(PI)</w:t>
      </w:r>
      <w:r>
        <w:rPr>
          <w:i/>
          <w:spacing w:val="-9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PI</w:t>
      </w:r>
      <w:r>
        <w:rPr>
          <w:spacing w:val="-9"/>
        </w:rPr>
        <w:t xml:space="preserve"> </w:t>
      </w:r>
      <w:r>
        <w:t>works</w:t>
      </w:r>
      <w:r>
        <w:rPr>
          <w:spacing w:val="-5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Departmental</w:t>
      </w:r>
      <w:r>
        <w:rPr>
          <w:spacing w:val="-4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Administrator</w:t>
      </w:r>
      <w:r>
        <w:rPr>
          <w:spacing w:val="-9"/>
        </w:rPr>
        <w:t xml:space="preserve"> </w:t>
      </w:r>
      <w:r>
        <w:t>(DRA)</w:t>
      </w:r>
      <w:r>
        <w:rPr>
          <w:spacing w:val="-9"/>
        </w:rPr>
        <w:t xml:space="preserve"> </w:t>
      </w:r>
      <w:r>
        <w:t>to develop the</w:t>
      </w:r>
      <w:r>
        <w:rPr>
          <w:spacing w:val="-2"/>
        </w:rPr>
        <w:t xml:space="preserve"> </w:t>
      </w:r>
      <w:r>
        <w:t>REU</w:t>
      </w:r>
      <w:r>
        <w:rPr>
          <w:spacing w:val="-3"/>
        </w:rPr>
        <w:t xml:space="preserve"> </w:t>
      </w:r>
      <w:r>
        <w:t>site or supplement proposal. The</w:t>
      </w:r>
      <w:r>
        <w:rPr>
          <w:spacing w:val="-2"/>
        </w:rPr>
        <w:t xml:space="preserve"> </w:t>
      </w:r>
      <w:r>
        <w:t>PI/DRA fully develops the</w:t>
      </w:r>
      <w:r>
        <w:rPr>
          <w:spacing w:val="-11"/>
        </w:rPr>
        <w:t xml:space="preserve"> </w:t>
      </w:r>
      <w:r>
        <w:t>budget, ensuring</w:t>
      </w:r>
    </w:p>
    <w:p w14:paraId="653E4560" w14:textId="77777777" w:rsidR="00C21A56" w:rsidRDefault="00C21A56">
      <w:pPr>
        <w:pStyle w:val="BodyText"/>
        <w:spacing w:line="276" w:lineRule="auto"/>
        <w:sectPr w:rsidR="00C21A56">
          <w:type w:val="continuous"/>
          <w:pgSz w:w="12240" w:h="15840"/>
          <w:pgMar w:top="1100" w:right="1080" w:bottom="280" w:left="1080" w:header="720" w:footer="720" w:gutter="0"/>
          <w:cols w:space="720"/>
        </w:sectPr>
      </w:pPr>
    </w:p>
    <w:p w14:paraId="20F85F06" w14:textId="77777777" w:rsidR="00C21A56" w:rsidRDefault="006D3C52">
      <w:pPr>
        <w:pStyle w:val="BodyText"/>
        <w:spacing w:before="91" w:line="273" w:lineRule="auto"/>
        <w:ind w:left="360" w:right="426" w:hanging="1"/>
      </w:pPr>
      <w:r>
        <w:lastRenderedPageBreak/>
        <w:t>that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F&amp;A</w:t>
      </w:r>
      <w:r>
        <w:rPr>
          <w:spacing w:val="-11"/>
        </w:rPr>
        <w:t xml:space="preserve"> </w:t>
      </w:r>
      <w:r>
        <w:t>calculations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proposal.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awarded,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PI</w:t>
      </w:r>
      <w:r>
        <w:rPr>
          <w:spacing w:val="-8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responsible</w:t>
      </w:r>
      <w:r>
        <w:rPr>
          <w:spacing w:val="-14"/>
        </w:rPr>
        <w:t xml:space="preserve"> </w:t>
      </w:r>
      <w:r>
        <w:t>for overseeing the project to completion.</w:t>
      </w:r>
    </w:p>
    <w:p w14:paraId="73623946" w14:textId="77777777" w:rsidR="00C21A56" w:rsidRDefault="00C21A56">
      <w:pPr>
        <w:pStyle w:val="BodyText"/>
        <w:spacing w:before="45"/>
      </w:pPr>
    </w:p>
    <w:p w14:paraId="1A3C394E" w14:textId="550173DC" w:rsidR="00C21A56" w:rsidRDefault="006D3C52">
      <w:pPr>
        <w:pStyle w:val="BodyText"/>
        <w:spacing w:before="1" w:line="276" w:lineRule="auto"/>
        <w:ind w:left="359" w:right="426"/>
      </w:pPr>
      <w:r>
        <w:rPr>
          <w:i/>
        </w:rPr>
        <w:t xml:space="preserve">Departmental Research Assistant (DRA) </w:t>
      </w:r>
      <w:r>
        <w:t>– The</w:t>
      </w:r>
      <w:r>
        <w:rPr>
          <w:spacing w:val="-6"/>
        </w:rPr>
        <w:t xml:space="preserve"> </w:t>
      </w:r>
      <w:r>
        <w:t>DRA assists the</w:t>
      </w:r>
      <w:r>
        <w:rPr>
          <w:spacing w:val="-14"/>
        </w:rPr>
        <w:t xml:space="preserve"> </w:t>
      </w:r>
      <w:r>
        <w:t>PI in</w:t>
      </w:r>
      <w:r>
        <w:rPr>
          <w:spacing w:val="-5"/>
        </w:rPr>
        <w:t xml:space="preserve"> </w:t>
      </w:r>
      <w:r>
        <w:t>the development of his/her proposal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budget.</w:t>
      </w:r>
      <w:r>
        <w:rPr>
          <w:spacing w:val="-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DRA</w:t>
      </w:r>
      <w:r>
        <w:rPr>
          <w:spacing w:val="-10"/>
        </w:rPr>
        <w:t xml:space="preserve"> </w:t>
      </w:r>
      <w:r>
        <w:t>identifies</w:t>
      </w:r>
      <w:r>
        <w:rPr>
          <w:spacing w:val="-1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stipends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REU will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paid</w:t>
      </w:r>
      <w:r>
        <w:rPr>
          <w:spacing w:val="-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tuition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salary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calculate</w:t>
      </w:r>
      <w:r>
        <w:rPr>
          <w:spacing w:val="-14"/>
        </w:rPr>
        <w:t xml:space="preserve"> </w:t>
      </w:r>
      <w:r>
        <w:t>F&amp;A</w:t>
      </w:r>
      <w:r>
        <w:rPr>
          <w:spacing w:val="-1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accordingly.</w:t>
      </w:r>
      <w:r>
        <w:rPr>
          <w:spacing w:val="-4"/>
        </w:rPr>
        <w:t xml:space="preserve"> </w:t>
      </w:r>
      <w:r>
        <w:t>Additionally,</w:t>
      </w:r>
      <w:r>
        <w:rPr>
          <w:spacing w:val="-11"/>
        </w:rPr>
        <w:t xml:space="preserve"> </w:t>
      </w:r>
      <w:r>
        <w:t>the DRA</w:t>
      </w:r>
      <w:r>
        <w:rPr>
          <w:spacing w:val="-2"/>
        </w:rPr>
        <w:t xml:space="preserve"> </w:t>
      </w:r>
      <w:r>
        <w:t>sets</w:t>
      </w:r>
      <w:r>
        <w:rPr>
          <w:spacing w:val="-3"/>
        </w:rPr>
        <w:t xml:space="preserve"> </w:t>
      </w:r>
      <w:r>
        <w:t>up participant support costs in</w:t>
      </w:r>
      <w:r>
        <w:rPr>
          <w:spacing w:val="-4"/>
        </w:rPr>
        <w:t xml:space="preserve"> </w:t>
      </w:r>
      <w:r>
        <w:t>a separate project number to make</w:t>
      </w:r>
      <w:r>
        <w:rPr>
          <w:spacing w:val="-5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they are accounted for separately.</w:t>
      </w:r>
    </w:p>
    <w:p w14:paraId="136F1704" w14:textId="77777777" w:rsidR="00C21A56" w:rsidRDefault="00C21A56">
      <w:pPr>
        <w:pStyle w:val="BodyText"/>
        <w:spacing w:before="29"/>
      </w:pPr>
    </w:p>
    <w:p w14:paraId="27D2B857" w14:textId="2EF4B735" w:rsidR="00C21A56" w:rsidRDefault="00D22907">
      <w:pPr>
        <w:pStyle w:val="BodyText"/>
        <w:spacing w:line="276" w:lineRule="auto"/>
        <w:ind w:left="360" w:right="400"/>
      </w:pPr>
      <w:r>
        <w:rPr>
          <w:i/>
        </w:rPr>
        <w:t>SPA</w:t>
      </w:r>
      <w:r w:rsidR="006D3C52">
        <w:rPr>
          <w:i/>
          <w:spacing w:val="-8"/>
        </w:rPr>
        <w:t xml:space="preserve"> </w:t>
      </w:r>
      <w:r w:rsidR="006D3C52">
        <w:rPr>
          <w:i/>
        </w:rPr>
        <w:t>Senior</w:t>
      </w:r>
      <w:r w:rsidR="006D3C52">
        <w:rPr>
          <w:i/>
          <w:spacing w:val="-5"/>
        </w:rPr>
        <w:t xml:space="preserve"> </w:t>
      </w:r>
      <w:r w:rsidR="006D3C52">
        <w:rPr>
          <w:i/>
        </w:rPr>
        <w:t>Grants</w:t>
      </w:r>
      <w:r w:rsidR="006D3C52">
        <w:rPr>
          <w:i/>
          <w:spacing w:val="-1"/>
        </w:rPr>
        <w:t xml:space="preserve"> </w:t>
      </w:r>
      <w:r w:rsidR="006D3C52">
        <w:rPr>
          <w:i/>
        </w:rPr>
        <w:t>and</w:t>
      </w:r>
      <w:r w:rsidR="006D3C52">
        <w:rPr>
          <w:i/>
          <w:spacing w:val="-12"/>
        </w:rPr>
        <w:t xml:space="preserve"> </w:t>
      </w:r>
      <w:r w:rsidR="006D3C52">
        <w:rPr>
          <w:i/>
        </w:rPr>
        <w:t>Contracts</w:t>
      </w:r>
      <w:r w:rsidR="006D3C52">
        <w:rPr>
          <w:i/>
          <w:spacing w:val="-10"/>
        </w:rPr>
        <w:t xml:space="preserve"> </w:t>
      </w:r>
      <w:r w:rsidR="006D3C52">
        <w:rPr>
          <w:i/>
        </w:rPr>
        <w:t>Administrator</w:t>
      </w:r>
      <w:r w:rsidR="006D3C52">
        <w:rPr>
          <w:i/>
          <w:spacing w:val="-5"/>
        </w:rPr>
        <w:t xml:space="preserve"> </w:t>
      </w:r>
      <w:r w:rsidR="006D3C52">
        <w:rPr>
          <w:i/>
        </w:rPr>
        <w:t>(SGCA)</w:t>
      </w:r>
      <w:r w:rsidR="006D3C52">
        <w:rPr>
          <w:i/>
          <w:spacing w:val="-5"/>
        </w:rPr>
        <w:t xml:space="preserve"> </w:t>
      </w:r>
      <w:r w:rsidR="006D3C52">
        <w:t>–</w:t>
      </w:r>
      <w:r w:rsidR="006D3C52">
        <w:rPr>
          <w:spacing w:val="-2"/>
        </w:rPr>
        <w:t xml:space="preserve"> </w:t>
      </w:r>
      <w:r w:rsidR="006D3C52">
        <w:t>The</w:t>
      </w:r>
      <w:r w:rsidR="006D3C52">
        <w:rPr>
          <w:spacing w:val="-12"/>
        </w:rPr>
        <w:t xml:space="preserve"> </w:t>
      </w:r>
      <w:r>
        <w:t>SPA</w:t>
      </w:r>
      <w:r w:rsidR="006D3C52">
        <w:rPr>
          <w:spacing w:val="-8"/>
        </w:rPr>
        <w:t xml:space="preserve"> </w:t>
      </w:r>
      <w:r w:rsidR="006D3C52">
        <w:t>SGCA</w:t>
      </w:r>
      <w:r w:rsidR="006D3C52">
        <w:rPr>
          <w:spacing w:val="-8"/>
        </w:rPr>
        <w:t xml:space="preserve"> </w:t>
      </w:r>
      <w:r w:rsidR="006D3C52">
        <w:t>reviews</w:t>
      </w:r>
      <w:r w:rsidR="006D3C52">
        <w:rPr>
          <w:spacing w:val="-1"/>
        </w:rPr>
        <w:t xml:space="preserve"> </w:t>
      </w:r>
      <w:r w:rsidR="006D3C52">
        <w:t>the</w:t>
      </w:r>
      <w:r w:rsidR="006D3C52">
        <w:rPr>
          <w:spacing w:val="-12"/>
        </w:rPr>
        <w:t xml:space="preserve"> </w:t>
      </w:r>
      <w:r w:rsidR="006D3C52">
        <w:t>proposal and confirm that the</w:t>
      </w:r>
      <w:r w:rsidR="006D3C52">
        <w:rPr>
          <w:spacing w:val="-6"/>
        </w:rPr>
        <w:t xml:space="preserve"> </w:t>
      </w:r>
      <w:r w:rsidR="006D3C52">
        <w:t>F&amp;A calculation is correctly applied to</w:t>
      </w:r>
      <w:r w:rsidR="006D3C52">
        <w:rPr>
          <w:spacing w:val="-7"/>
        </w:rPr>
        <w:t xml:space="preserve"> </w:t>
      </w:r>
      <w:r w:rsidR="006D3C52">
        <w:t>the budget. The</w:t>
      </w:r>
      <w:r w:rsidR="006D3C52">
        <w:rPr>
          <w:spacing w:val="-14"/>
        </w:rPr>
        <w:t xml:space="preserve"> </w:t>
      </w:r>
      <w:r w:rsidR="006D3C52">
        <w:t>SGCA works with the</w:t>
      </w:r>
      <w:r w:rsidR="006D3C52">
        <w:rPr>
          <w:spacing w:val="-10"/>
        </w:rPr>
        <w:t xml:space="preserve"> </w:t>
      </w:r>
      <w:r>
        <w:t>SPA</w:t>
      </w:r>
      <w:r w:rsidR="006D3C52">
        <w:rPr>
          <w:spacing w:val="-4"/>
        </w:rPr>
        <w:t xml:space="preserve"> </w:t>
      </w:r>
      <w:r w:rsidR="006D3C52">
        <w:t>Submission</w:t>
      </w:r>
      <w:r w:rsidR="006D3C52">
        <w:rPr>
          <w:spacing w:val="-7"/>
        </w:rPr>
        <w:t xml:space="preserve"> </w:t>
      </w:r>
      <w:r w:rsidR="006D3C52">
        <w:t>Specialist</w:t>
      </w:r>
      <w:r w:rsidR="006D3C52">
        <w:rPr>
          <w:spacing w:val="-10"/>
        </w:rPr>
        <w:t xml:space="preserve"> </w:t>
      </w:r>
      <w:r w:rsidR="006D3C52">
        <w:t>to</w:t>
      </w:r>
      <w:r w:rsidR="006D3C52">
        <w:rPr>
          <w:spacing w:val="-9"/>
        </w:rPr>
        <w:t xml:space="preserve"> </w:t>
      </w:r>
      <w:r w:rsidR="006D3C52">
        <w:t>ensure</w:t>
      </w:r>
      <w:r w:rsidR="006D3C52">
        <w:rPr>
          <w:spacing w:val="-8"/>
        </w:rPr>
        <w:t xml:space="preserve"> </w:t>
      </w:r>
      <w:r w:rsidR="006D3C52">
        <w:t>the</w:t>
      </w:r>
      <w:r w:rsidR="006D3C52">
        <w:rPr>
          <w:spacing w:val="-14"/>
        </w:rPr>
        <w:t xml:space="preserve"> </w:t>
      </w:r>
      <w:r w:rsidR="006D3C52">
        <w:t>submission</w:t>
      </w:r>
      <w:r w:rsidR="006D3C52">
        <w:rPr>
          <w:spacing w:val="-7"/>
        </w:rPr>
        <w:t xml:space="preserve"> </w:t>
      </w:r>
      <w:r w:rsidR="006D3C52">
        <w:t>of</w:t>
      </w:r>
      <w:r w:rsidR="006D3C52">
        <w:rPr>
          <w:spacing w:val="-12"/>
        </w:rPr>
        <w:t xml:space="preserve"> </w:t>
      </w:r>
      <w:r w:rsidR="006D3C52">
        <w:t>the</w:t>
      </w:r>
      <w:r w:rsidR="006D3C52">
        <w:rPr>
          <w:spacing w:val="-8"/>
        </w:rPr>
        <w:t xml:space="preserve"> </w:t>
      </w:r>
      <w:r w:rsidR="006D3C52">
        <w:t>proposal</w:t>
      </w:r>
      <w:r w:rsidR="006D3C52">
        <w:rPr>
          <w:spacing w:val="-4"/>
        </w:rPr>
        <w:t xml:space="preserve"> </w:t>
      </w:r>
      <w:r w:rsidR="006D3C52">
        <w:t>to</w:t>
      </w:r>
      <w:r w:rsidR="006D3C52">
        <w:rPr>
          <w:spacing w:val="-15"/>
        </w:rPr>
        <w:t xml:space="preserve"> </w:t>
      </w:r>
      <w:r w:rsidR="006D3C52">
        <w:t>NSF.</w:t>
      </w:r>
      <w:r w:rsidR="006D3C52">
        <w:rPr>
          <w:spacing w:val="-5"/>
        </w:rPr>
        <w:t xml:space="preserve"> </w:t>
      </w:r>
      <w:r w:rsidR="006D3C52">
        <w:t>At</w:t>
      </w:r>
      <w:r w:rsidR="006D3C52">
        <w:rPr>
          <w:spacing w:val="-3"/>
        </w:rPr>
        <w:t xml:space="preserve"> </w:t>
      </w:r>
      <w:r w:rsidR="006D3C52">
        <w:t>award,</w:t>
      </w:r>
      <w:r w:rsidR="006D3C52">
        <w:rPr>
          <w:spacing w:val="-12"/>
        </w:rPr>
        <w:t xml:space="preserve"> </w:t>
      </w:r>
      <w:r w:rsidR="006D3C52">
        <w:t>as</w:t>
      </w:r>
      <w:r w:rsidR="006D3C52">
        <w:rPr>
          <w:spacing w:val="-6"/>
        </w:rPr>
        <w:t xml:space="preserve"> </w:t>
      </w:r>
      <w:r w:rsidR="006D3C52">
        <w:t>part of the</w:t>
      </w:r>
      <w:r w:rsidR="006D3C52">
        <w:rPr>
          <w:spacing w:val="-1"/>
        </w:rPr>
        <w:t xml:space="preserve"> </w:t>
      </w:r>
      <w:r w:rsidR="006D3C52">
        <w:t>award</w:t>
      </w:r>
      <w:r w:rsidR="006D3C52">
        <w:rPr>
          <w:spacing w:val="-1"/>
        </w:rPr>
        <w:t xml:space="preserve"> </w:t>
      </w:r>
      <w:r w:rsidR="006D3C52">
        <w:t>setup process,</w:t>
      </w:r>
      <w:r w:rsidR="006D3C52">
        <w:rPr>
          <w:spacing w:val="-6"/>
        </w:rPr>
        <w:t xml:space="preserve"> </w:t>
      </w:r>
      <w:r w:rsidR="006D3C52">
        <w:t>the</w:t>
      </w:r>
      <w:r w:rsidR="006D3C52">
        <w:rPr>
          <w:spacing w:val="-1"/>
        </w:rPr>
        <w:t xml:space="preserve"> </w:t>
      </w:r>
      <w:r w:rsidR="006D3C52">
        <w:t>SGCA</w:t>
      </w:r>
      <w:r w:rsidR="006D3C52">
        <w:rPr>
          <w:spacing w:val="-6"/>
        </w:rPr>
        <w:t xml:space="preserve"> </w:t>
      </w:r>
      <w:r w:rsidR="006D3C52">
        <w:t>ensures that participant support costs</w:t>
      </w:r>
      <w:r w:rsidR="006D3C52">
        <w:rPr>
          <w:spacing w:val="-7"/>
        </w:rPr>
        <w:t xml:space="preserve"> </w:t>
      </w:r>
      <w:r w:rsidR="006D3C52">
        <w:t>are</w:t>
      </w:r>
      <w:r w:rsidR="006D3C52">
        <w:rPr>
          <w:spacing w:val="-1"/>
        </w:rPr>
        <w:t xml:space="preserve"> </w:t>
      </w:r>
      <w:r w:rsidR="006D3C52">
        <w:t>on</w:t>
      </w:r>
      <w:r w:rsidR="006D3C52">
        <w:rPr>
          <w:spacing w:val="-8"/>
        </w:rPr>
        <w:t xml:space="preserve"> </w:t>
      </w:r>
      <w:r w:rsidR="006D3C52">
        <w:t>a separate project number, so they are accounted for separately.</w:t>
      </w:r>
    </w:p>
    <w:p w14:paraId="59F6AACF" w14:textId="77777777" w:rsidR="00C21A56" w:rsidRDefault="00C21A56">
      <w:pPr>
        <w:pStyle w:val="BodyText"/>
        <w:spacing w:before="37"/>
      </w:pPr>
    </w:p>
    <w:p w14:paraId="6703B2CB" w14:textId="02A8C58A" w:rsidR="00C21A56" w:rsidRDefault="00D22907">
      <w:pPr>
        <w:pStyle w:val="BodyText"/>
        <w:spacing w:line="276" w:lineRule="auto"/>
        <w:ind w:left="360" w:right="477"/>
      </w:pPr>
      <w:r>
        <w:rPr>
          <w:i/>
        </w:rPr>
        <w:t>SPA</w:t>
      </w:r>
      <w:r w:rsidR="006D3C52">
        <w:rPr>
          <w:i/>
          <w:spacing w:val="-2"/>
        </w:rPr>
        <w:t xml:space="preserve"> </w:t>
      </w:r>
      <w:r w:rsidR="006D3C52">
        <w:rPr>
          <w:i/>
        </w:rPr>
        <w:t xml:space="preserve">Post-award Team </w:t>
      </w:r>
      <w:r w:rsidR="006D3C52">
        <w:t xml:space="preserve">– The </w:t>
      </w:r>
      <w:r>
        <w:t>SPA</w:t>
      </w:r>
      <w:r w:rsidR="006D3C52">
        <w:rPr>
          <w:spacing w:val="-2"/>
        </w:rPr>
        <w:t xml:space="preserve"> </w:t>
      </w:r>
      <w:r w:rsidR="006D3C52">
        <w:t>Post-award Team: (1) works with</w:t>
      </w:r>
      <w:r w:rsidR="006D3C52">
        <w:rPr>
          <w:spacing w:val="-4"/>
        </w:rPr>
        <w:t xml:space="preserve"> </w:t>
      </w:r>
      <w:r w:rsidR="006D3C52">
        <w:t>the</w:t>
      </w:r>
      <w:r w:rsidR="006D3C52">
        <w:rPr>
          <w:spacing w:val="-6"/>
        </w:rPr>
        <w:t xml:space="preserve"> </w:t>
      </w:r>
      <w:r w:rsidR="006D3C52">
        <w:t>PI and DRA</w:t>
      </w:r>
      <w:r w:rsidR="006D3C52">
        <w:rPr>
          <w:spacing w:val="-2"/>
        </w:rPr>
        <w:t xml:space="preserve"> </w:t>
      </w:r>
      <w:r w:rsidR="006D3C52">
        <w:t>to ensure that expenses</w:t>
      </w:r>
      <w:r w:rsidR="006D3C52">
        <w:rPr>
          <w:spacing w:val="-9"/>
        </w:rPr>
        <w:t xml:space="preserve"> </w:t>
      </w:r>
      <w:r w:rsidR="006D3C52">
        <w:t>on</w:t>
      </w:r>
      <w:r w:rsidR="006D3C52">
        <w:rPr>
          <w:spacing w:val="-3"/>
        </w:rPr>
        <w:t xml:space="preserve"> </w:t>
      </w:r>
      <w:r w:rsidR="006D3C52">
        <w:t>the</w:t>
      </w:r>
      <w:r w:rsidR="006D3C52">
        <w:rPr>
          <w:spacing w:val="-4"/>
        </w:rPr>
        <w:t xml:space="preserve"> </w:t>
      </w:r>
      <w:r w:rsidR="006D3C52">
        <w:t>project are</w:t>
      </w:r>
      <w:r w:rsidR="006D3C52">
        <w:rPr>
          <w:spacing w:val="-4"/>
        </w:rPr>
        <w:t xml:space="preserve"> </w:t>
      </w:r>
      <w:r w:rsidR="006D3C52">
        <w:t>allowable</w:t>
      </w:r>
      <w:r w:rsidR="006D3C52">
        <w:rPr>
          <w:spacing w:val="-4"/>
        </w:rPr>
        <w:t xml:space="preserve"> </w:t>
      </w:r>
      <w:r w:rsidR="006D3C52">
        <w:t>in</w:t>
      </w:r>
      <w:r w:rsidR="006D3C52">
        <w:rPr>
          <w:spacing w:val="-3"/>
        </w:rPr>
        <w:t xml:space="preserve"> </w:t>
      </w:r>
      <w:r w:rsidR="006D3C52">
        <w:t>accordance</w:t>
      </w:r>
      <w:r w:rsidR="006D3C52">
        <w:rPr>
          <w:spacing w:val="-4"/>
        </w:rPr>
        <w:t xml:space="preserve"> </w:t>
      </w:r>
      <w:r w:rsidR="006D3C52">
        <w:t>with</w:t>
      </w:r>
      <w:r w:rsidR="006D3C52">
        <w:rPr>
          <w:spacing w:val="-3"/>
        </w:rPr>
        <w:t xml:space="preserve"> </w:t>
      </w:r>
      <w:r w:rsidR="006D3C52">
        <w:t>Uniform</w:t>
      </w:r>
      <w:r w:rsidR="006D3C52">
        <w:rPr>
          <w:spacing w:val="-13"/>
        </w:rPr>
        <w:t xml:space="preserve"> </w:t>
      </w:r>
      <w:r w:rsidR="006D3C52">
        <w:t>Guidance,</w:t>
      </w:r>
      <w:r w:rsidR="006D3C52">
        <w:rPr>
          <w:spacing w:val="-8"/>
        </w:rPr>
        <w:t xml:space="preserve"> </w:t>
      </w:r>
      <w:r w:rsidR="006D3C52">
        <w:t>,</w:t>
      </w:r>
      <w:r w:rsidR="006D3C52">
        <w:rPr>
          <w:spacing w:val="-8"/>
        </w:rPr>
        <w:t xml:space="preserve"> </w:t>
      </w:r>
      <w:r w:rsidR="006D3C52">
        <w:t>NSF guidelines,</w:t>
      </w:r>
      <w:r w:rsidR="006D3C52">
        <w:rPr>
          <w:spacing w:val="-1"/>
        </w:rPr>
        <w:t xml:space="preserve"> </w:t>
      </w:r>
      <w:r w:rsidR="006D3C52">
        <w:t>and University</w:t>
      </w:r>
      <w:r w:rsidR="006D3C52">
        <w:rPr>
          <w:spacing w:val="-4"/>
        </w:rPr>
        <w:t xml:space="preserve"> </w:t>
      </w:r>
      <w:r w:rsidR="006D3C52">
        <w:t>policies and procedures;</w:t>
      </w:r>
      <w:r w:rsidR="006D3C52">
        <w:rPr>
          <w:spacing w:val="-1"/>
        </w:rPr>
        <w:t xml:space="preserve"> </w:t>
      </w:r>
      <w:r w:rsidR="006D3C52">
        <w:t>(2) reviews the award at setup to ensure participant support costs</w:t>
      </w:r>
      <w:r w:rsidR="006D3C52">
        <w:rPr>
          <w:spacing w:val="-3"/>
        </w:rPr>
        <w:t xml:space="preserve"> </w:t>
      </w:r>
      <w:r w:rsidR="006D3C52">
        <w:t>are in a</w:t>
      </w:r>
      <w:r w:rsidR="006D3C52">
        <w:rPr>
          <w:spacing w:val="-5"/>
        </w:rPr>
        <w:t xml:space="preserve"> </w:t>
      </w:r>
      <w:r w:rsidR="006D3C52">
        <w:t>separate project number so they are accounted for separately;</w:t>
      </w:r>
      <w:r w:rsidR="006D3C52">
        <w:rPr>
          <w:spacing w:val="-14"/>
        </w:rPr>
        <w:t xml:space="preserve"> </w:t>
      </w:r>
      <w:r w:rsidR="006D3C52">
        <w:t>(3)works</w:t>
      </w:r>
      <w:r w:rsidR="006D3C52">
        <w:rPr>
          <w:spacing w:val="-6"/>
        </w:rPr>
        <w:t xml:space="preserve"> </w:t>
      </w:r>
      <w:r w:rsidR="006D3C52">
        <w:t>with</w:t>
      </w:r>
      <w:r w:rsidR="006D3C52">
        <w:rPr>
          <w:spacing w:val="-14"/>
        </w:rPr>
        <w:t xml:space="preserve"> </w:t>
      </w:r>
      <w:r w:rsidR="006D3C52">
        <w:t>the</w:t>
      </w:r>
      <w:r w:rsidR="006D3C52">
        <w:rPr>
          <w:spacing w:val="-14"/>
        </w:rPr>
        <w:t xml:space="preserve"> </w:t>
      </w:r>
      <w:r w:rsidR="006D3C52">
        <w:t>Controller’s</w:t>
      </w:r>
      <w:r w:rsidR="006D3C52">
        <w:rPr>
          <w:spacing w:val="-13"/>
        </w:rPr>
        <w:t xml:space="preserve"> </w:t>
      </w:r>
      <w:r w:rsidR="006D3C52">
        <w:t>Office</w:t>
      </w:r>
      <w:r w:rsidR="006D3C52">
        <w:rPr>
          <w:spacing w:val="-9"/>
        </w:rPr>
        <w:t xml:space="preserve"> </w:t>
      </w:r>
      <w:r w:rsidR="006D3C52">
        <w:t>to</w:t>
      </w:r>
      <w:r w:rsidR="006D3C52">
        <w:rPr>
          <w:spacing w:val="-15"/>
        </w:rPr>
        <w:t xml:space="preserve"> </w:t>
      </w:r>
      <w:r w:rsidR="006D3C52">
        <w:t>confirm</w:t>
      </w:r>
      <w:r w:rsidR="006D3C52">
        <w:rPr>
          <w:spacing w:val="-9"/>
        </w:rPr>
        <w:t xml:space="preserve"> </w:t>
      </w:r>
      <w:r w:rsidR="006D3C52">
        <w:t>accuracy</w:t>
      </w:r>
      <w:r w:rsidR="006D3C52">
        <w:rPr>
          <w:spacing w:val="-7"/>
        </w:rPr>
        <w:t xml:space="preserve"> </w:t>
      </w:r>
      <w:r w:rsidR="006D3C52">
        <w:t>of</w:t>
      </w:r>
      <w:r w:rsidR="006D3C52">
        <w:rPr>
          <w:spacing w:val="-6"/>
        </w:rPr>
        <w:t xml:space="preserve"> </w:t>
      </w:r>
      <w:r w:rsidR="006D3C52">
        <w:t>final</w:t>
      </w:r>
      <w:r w:rsidR="006D3C52">
        <w:rPr>
          <w:spacing w:val="-12"/>
        </w:rPr>
        <w:t xml:space="preserve"> </w:t>
      </w:r>
      <w:r w:rsidR="006D3C52">
        <w:t>expenditures</w:t>
      </w:r>
      <w:r w:rsidR="006D3C52">
        <w:rPr>
          <w:spacing w:val="-7"/>
        </w:rPr>
        <w:t xml:space="preserve"> </w:t>
      </w:r>
      <w:r w:rsidR="006D3C52">
        <w:t>before the</w:t>
      </w:r>
      <w:r w:rsidR="006D3C52">
        <w:rPr>
          <w:spacing w:val="-2"/>
        </w:rPr>
        <w:t xml:space="preserve"> </w:t>
      </w:r>
      <w:r w:rsidR="006D3C52">
        <w:t>final Letter</w:t>
      </w:r>
      <w:r w:rsidR="006D3C52">
        <w:rPr>
          <w:spacing w:val="-3"/>
        </w:rPr>
        <w:t xml:space="preserve"> </w:t>
      </w:r>
      <w:r w:rsidR="006D3C52">
        <w:t>of</w:t>
      </w:r>
      <w:r w:rsidR="006D3C52">
        <w:rPr>
          <w:spacing w:val="-6"/>
        </w:rPr>
        <w:t xml:space="preserve"> </w:t>
      </w:r>
      <w:r w:rsidR="006D3C52">
        <w:t>Credit (LOC)</w:t>
      </w:r>
      <w:r w:rsidR="006D3C52">
        <w:rPr>
          <w:spacing w:val="-3"/>
        </w:rPr>
        <w:t xml:space="preserve"> </w:t>
      </w:r>
      <w:r w:rsidR="006D3C52">
        <w:t>draw-down</w:t>
      </w:r>
      <w:r w:rsidR="006D3C52">
        <w:rPr>
          <w:spacing w:val="-1"/>
        </w:rPr>
        <w:t xml:space="preserve"> </w:t>
      </w:r>
      <w:r w:rsidR="006D3C52">
        <w:t>from</w:t>
      </w:r>
      <w:r w:rsidR="006D3C52">
        <w:rPr>
          <w:spacing w:val="-2"/>
        </w:rPr>
        <w:t xml:space="preserve"> </w:t>
      </w:r>
      <w:r w:rsidR="006D3C52">
        <w:t>NSF is completed;</w:t>
      </w:r>
      <w:r w:rsidR="006D3C52">
        <w:rPr>
          <w:spacing w:val="-6"/>
        </w:rPr>
        <w:t xml:space="preserve"> </w:t>
      </w:r>
      <w:r w:rsidR="006D3C52">
        <w:t>and</w:t>
      </w:r>
      <w:r w:rsidR="006D3C52">
        <w:rPr>
          <w:spacing w:val="-2"/>
        </w:rPr>
        <w:t xml:space="preserve"> </w:t>
      </w:r>
      <w:r w:rsidR="006D3C52">
        <w:t>(4)</w:t>
      </w:r>
      <w:r w:rsidR="006D3C52">
        <w:rPr>
          <w:spacing w:val="-3"/>
        </w:rPr>
        <w:t xml:space="preserve"> </w:t>
      </w:r>
      <w:r w:rsidR="006D3C52">
        <w:t>confirms that no</w:t>
      </w:r>
      <w:r w:rsidR="006D3C52">
        <w:rPr>
          <w:spacing w:val="-3"/>
        </w:rPr>
        <w:t xml:space="preserve"> </w:t>
      </w:r>
      <w:r w:rsidR="006D3C52">
        <w:t>F&amp;A is recovered on Participant Support Costs.</w:t>
      </w:r>
    </w:p>
    <w:p w14:paraId="13EF0FA8" w14:textId="77777777" w:rsidR="00C21A56" w:rsidRDefault="00C21A56">
      <w:pPr>
        <w:pStyle w:val="BodyText"/>
      </w:pPr>
    </w:p>
    <w:p w14:paraId="553867D0" w14:textId="77777777" w:rsidR="00C21A56" w:rsidRDefault="00C21A56">
      <w:pPr>
        <w:pStyle w:val="BodyText"/>
        <w:spacing w:before="148"/>
      </w:pPr>
    </w:p>
    <w:p w14:paraId="6FF370D9" w14:textId="77777777" w:rsidR="00C21A56" w:rsidRPr="006D3C52" w:rsidRDefault="006D3C52">
      <w:pPr>
        <w:pStyle w:val="Heading2"/>
      </w:pPr>
      <w:bookmarkStart w:id="4" w:name="Responsibilities"/>
      <w:bookmarkEnd w:id="4"/>
      <w:r w:rsidRPr="006D3C52">
        <w:rPr>
          <w:spacing w:val="-2"/>
          <w:w w:val="105"/>
        </w:rPr>
        <w:t>Responsibilities</w:t>
      </w:r>
    </w:p>
    <w:p w14:paraId="693D3050" w14:textId="77777777" w:rsidR="00C21A56" w:rsidRDefault="006D3C52">
      <w:pPr>
        <w:pStyle w:val="BodyText"/>
        <w:spacing w:before="43"/>
        <w:ind w:left="360"/>
      </w:pPr>
      <w:r>
        <w:t>Below</w:t>
      </w:r>
      <w:r>
        <w:rPr>
          <w:spacing w:val="-1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outline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relate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process.</w:t>
      </w:r>
    </w:p>
    <w:p w14:paraId="6B735416" w14:textId="77777777" w:rsidR="00C21A56" w:rsidRDefault="00C21A56">
      <w:pPr>
        <w:pStyle w:val="BodyText"/>
        <w:spacing w:before="71"/>
      </w:pPr>
    </w:p>
    <w:p w14:paraId="426DC6D4" w14:textId="77777777" w:rsidR="00C21A56" w:rsidRDefault="006D3C52">
      <w:pPr>
        <w:ind w:left="359"/>
        <w:rPr>
          <w:i/>
          <w:sz w:val="20"/>
        </w:rPr>
      </w:pPr>
      <w:r>
        <w:rPr>
          <w:i/>
          <w:sz w:val="20"/>
        </w:rPr>
        <w:t>Principal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Investigator</w:t>
      </w:r>
      <w:r>
        <w:rPr>
          <w:i/>
          <w:spacing w:val="-13"/>
          <w:sz w:val="20"/>
        </w:rPr>
        <w:t xml:space="preserve"> </w:t>
      </w:r>
      <w:r>
        <w:rPr>
          <w:i/>
          <w:spacing w:val="-4"/>
          <w:sz w:val="20"/>
        </w:rPr>
        <w:t>(PI):</w:t>
      </w:r>
    </w:p>
    <w:p w14:paraId="08719028" w14:textId="77777777" w:rsidR="00C21A56" w:rsidRDefault="006D3C5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0"/>
        </w:rPr>
      </w:pPr>
      <w:r>
        <w:rPr>
          <w:spacing w:val="-2"/>
          <w:sz w:val="20"/>
        </w:rPr>
        <w:t>Develop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proposal and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budget.</w:t>
      </w:r>
    </w:p>
    <w:p w14:paraId="07B3F98B" w14:textId="77777777" w:rsidR="00C21A56" w:rsidRDefault="006D3C5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0"/>
        </w:rPr>
      </w:pPr>
      <w:r>
        <w:rPr>
          <w:sz w:val="20"/>
        </w:rPr>
        <w:t>Conduct</w:t>
      </w:r>
      <w:r>
        <w:rPr>
          <w:spacing w:val="-16"/>
          <w:sz w:val="20"/>
        </w:rPr>
        <w:t xml:space="preserve"> </w:t>
      </w:r>
      <w:r>
        <w:rPr>
          <w:sz w:val="20"/>
        </w:rPr>
        <w:t>project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14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OMB</w:t>
      </w:r>
      <w:r>
        <w:rPr>
          <w:spacing w:val="-13"/>
          <w:sz w:val="20"/>
        </w:rPr>
        <w:t xml:space="preserve"> </w:t>
      </w:r>
      <w:r>
        <w:rPr>
          <w:sz w:val="20"/>
        </w:rPr>
        <w:t>Circular</w:t>
      </w:r>
      <w:r>
        <w:rPr>
          <w:spacing w:val="-14"/>
          <w:sz w:val="20"/>
        </w:rPr>
        <w:t xml:space="preserve"> </w:t>
      </w:r>
      <w:r>
        <w:rPr>
          <w:sz w:val="20"/>
        </w:rPr>
        <w:t>A-21</w:t>
      </w:r>
      <w:r>
        <w:rPr>
          <w:spacing w:val="-12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Cost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Principles.</w:t>
      </w:r>
    </w:p>
    <w:p w14:paraId="1E790704" w14:textId="77777777" w:rsidR="00C21A56" w:rsidRDefault="006D3C52">
      <w:pPr>
        <w:pStyle w:val="ListParagraph"/>
        <w:numPr>
          <w:ilvl w:val="0"/>
          <w:numId w:val="1"/>
        </w:numPr>
        <w:tabs>
          <w:tab w:val="left" w:pos="1079"/>
        </w:tabs>
        <w:spacing w:before="42"/>
        <w:ind w:left="1079" w:hanging="359"/>
        <w:rPr>
          <w:sz w:val="20"/>
        </w:rPr>
      </w:pPr>
      <w:r>
        <w:rPr>
          <w:sz w:val="20"/>
        </w:rPr>
        <w:t>Submit</w:t>
      </w:r>
      <w:r>
        <w:rPr>
          <w:spacing w:val="-16"/>
          <w:sz w:val="20"/>
        </w:rPr>
        <w:t xml:space="preserve"> </w:t>
      </w:r>
      <w:r>
        <w:rPr>
          <w:sz w:val="20"/>
        </w:rPr>
        <w:t>annual</w:t>
      </w:r>
      <w:r>
        <w:rPr>
          <w:spacing w:val="-14"/>
          <w:sz w:val="20"/>
        </w:rPr>
        <w:t xml:space="preserve"> </w:t>
      </w:r>
      <w:r>
        <w:rPr>
          <w:sz w:val="20"/>
        </w:rPr>
        <w:t>progress</w:t>
      </w:r>
      <w:r>
        <w:rPr>
          <w:spacing w:val="-12"/>
          <w:sz w:val="20"/>
        </w:rPr>
        <w:t xml:space="preserve"> </w:t>
      </w:r>
      <w:r>
        <w:rPr>
          <w:sz w:val="20"/>
        </w:rPr>
        <w:t>reports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final</w:t>
      </w:r>
      <w:r>
        <w:rPr>
          <w:spacing w:val="-11"/>
          <w:sz w:val="20"/>
        </w:rPr>
        <w:t xml:space="preserve"> </w:t>
      </w:r>
      <w:r>
        <w:rPr>
          <w:sz w:val="20"/>
        </w:rPr>
        <w:t>project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outcome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report.</w:t>
      </w:r>
    </w:p>
    <w:p w14:paraId="240EDCCD" w14:textId="77777777" w:rsidR="00C21A56" w:rsidRDefault="006D3C5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0"/>
        </w:rPr>
      </w:pPr>
      <w:r>
        <w:rPr>
          <w:sz w:val="20"/>
        </w:rPr>
        <w:t>Authorize</w:t>
      </w:r>
      <w:r>
        <w:rPr>
          <w:spacing w:val="-14"/>
          <w:sz w:val="20"/>
        </w:rPr>
        <w:t xml:space="preserve"> </w:t>
      </w:r>
      <w:r>
        <w:rPr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z w:val="20"/>
        </w:rPr>
        <w:t>spending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69396EB9" w14:textId="77777777" w:rsidR="00C21A56" w:rsidRDefault="00C21A56">
      <w:pPr>
        <w:pStyle w:val="BodyText"/>
        <w:spacing w:before="71"/>
      </w:pPr>
    </w:p>
    <w:p w14:paraId="5B59AFA2" w14:textId="77777777" w:rsidR="00C21A56" w:rsidRDefault="006D3C52">
      <w:pPr>
        <w:ind w:left="359"/>
        <w:rPr>
          <w:i/>
          <w:sz w:val="20"/>
        </w:rPr>
      </w:pPr>
      <w:r>
        <w:rPr>
          <w:i/>
          <w:spacing w:val="-2"/>
          <w:sz w:val="20"/>
        </w:rPr>
        <w:t>Department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Head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(Chair/Director/Dean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or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designee):</w:t>
      </w:r>
    </w:p>
    <w:p w14:paraId="1AB3C06E" w14:textId="77777777" w:rsidR="00C21A56" w:rsidRDefault="006D3C52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712"/>
        <w:rPr>
          <w:sz w:val="20"/>
        </w:rPr>
      </w:pPr>
      <w:r>
        <w:rPr>
          <w:sz w:val="20"/>
        </w:rPr>
        <w:t>Approve</w:t>
      </w:r>
      <w:r>
        <w:rPr>
          <w:spacing w:val="-11"/>
          <w:sz w:val="20"/>
        </w:rPr>
        <w:t xml:space="preserve"> </w:t>
      </w:r>
      <w:r>
        <w:rPr>
          <w:sz w:val="20"/>
        </w:rPr>
        <w:t>initial</w:t>
      </w:r>
      <w:r>
        <w:rPr>
          <w:spacing w:val="-5"/>
          <w:sz w:val="20"/>
        </w:rPr>
        <w:t xml:space="preserve"> </w:t>
      </w:r>
      <w:r>
        <w:rPr>
          <w:sz w:val="20"/>
        </w:rPr>
        <w:t>proposal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approve</w:t>
      </w:r>
      <w:r>
        <w:rPr>
          <w:spacing w:val="-14"/>
          <w:sz w:val="20"/>
        </w:rPr>
        <w:t xml:space="preserve"> </w:t>
      </w:r>
      <w:proofErr w:type="gramStart"/>
      <w:r>
        <w:rPr>
          <w:sz w:val="20"/>
        </w:rPr>
        <w:t>at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award</w:t>
      </w:r>
      <w:r>
        <w:rPr>
          <w:spacing w:val="-9"/>
          <w:sz w:val="20"/>
        </w:rPr>
        <w:t xml:space="preserve"> </w:t>
      </w:r>
      <w:r>
        <w:rPr>
          <w:sz w:val="20"/>
        </w:rPr>
        <w:t>if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budget</w:t>
      </w:r>
      <w:r>
        <w:rPr>
          <w:spacing w:val="-4"/>
          <w:sz w:val="20"/>
        </w:rPr>
        <w:t xml:space="preserve"> </w:t>
      </w:r>
      <w:r>
        <w:rPr>
          <w:sz w:val="20"/>
        </w:rPr>
        <w:t>changes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14"/>
          <w:sz w:val="20"/>
        </w:rPr>
        <w:t xml:space="preserve"> </w:t>
      </w:r>
      <w:r>
        <w:rPr>
          <w:sz w:val="20"/>
        </w:rPr>
        <w:t>10%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more (excluding continuing resolution budget changes).</w:t>
      </w:r>
    </w:p>
    <w:p w14:paraId="7CEA08FC" w14:textId="134DF6FE" w:rsidR="00C21A56" w:rsidRDefault="006D3C52">
      <w:pPr>
        <w:pStyle w:val="ListParagraph"/>
        <w:numPr>
          <w:ilvl w:val="0"/>
          <w:numId w:val="1"/>
        </w:numPr>
        <w:tabs>
          <w:tab w:val="left" w:pos="1080"/>
        </w:tabs>
        <w:spacing w:before="0" w:line="280" w:lineRule="auto"/>
        <w:ind w:right="820" w:hanging="361"/>
        <w:rPr>
          <w:sz w:val="20"/>
        </w:rPr>
      </w:pPr>
      <w:r>
        <w:rPr>
          <w:sz w:val="20"/>
        </w:rPr>
        <w:t>Respond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 w:rsidR="00D22907">
        <w:rPr>
          <w:sz w:val="20"/>
        </w:rPr>
        <w:t>SPA</w:t>
      </w:r>
      <w:r>
        <w:rPr>
          <w:spacing w:val="-6"/>
          <w:sz w:val="20"/>
        </w:rPr>
        <w:t xml:space="preserve"> </w:t>
      </w:r>
      <w:r>
        <w:rPr>
          <w:sz w:val="20"/>
        </w:rPr>
        <w:t>requests,</w:t>
      </w:r>
      <w:r>
        <w:rPr>
          <w:spacing w:val="-13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needed,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approval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budget</w:t>
      </w:r>
      <w:r>
        <w:rPr>
          <w:spacing w:val="-5"/>
          <w:sz w:val="20"/>
        </w:rPr>
        <w:t xml:space="preserve"> </w:t>
      </w:r>
      <w:r>
        <w:rPr>
          <w:sz w:val="20"/>
        </w:rPr>
        <w:t>variance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spending </w:t>
      </w:r>
      <w:r>
        <w:rPr>
          <w:spacing w:val="-2"/>
          <w:sz w:val="20"/>
        </w:rPr>
        <w:t>requests.</w:t>
      </w:r>
    </w:p>
    <w:p w14:paraId="3967A143" w14:textId="77777777" w:rsidR="00C21A56" w:rsidRDefault="00C21A56">
      <w:pPr>
        <w:pStyle w:val="BodyText"/>
        <w:spacing w:before="28"/>
      </w:pPr>
    </w:p>
    <w:p w14:paraId="57A2489A" w14:textId="0F32A51A" w:rsidR="00C21A56" w:rsidRDefault="006D3C52">
      <w:pPr>
        <w:ind w:left="359"/>
        <w:rPr>
          <w:i/>
          <w:sz w:val="20"/>
        </w:rPr>
      </w:pPr>
      <w:r>
        <w:rPr>
          <w:i/>
          <w:spacing w:val="-2"/>
          <w:sz w:val="20"/>
        </w:rPr>
        <w:t>Sponsored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Programs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Administration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(</w:t>
      </w:r>
      <w:r w:rsidR="00D22907">
        <w:rPr>
          <w:i/>
          <w:spacing w:val="-2"/>
          <w:sz w:val="20"/>
        </w:rPr>
        <w:t>SPA</w:t>
      </w:r>
      <w:r>
        <w:rPr>
          <w:i/>
          <w:spacing w:val="-2"/>
          <w:sz w:val="20"/>
        </w:rPr>
        <w:t>):</w:t>
      </w:r>
    </w:p>
    <w:p w14:paraId="07C81DCE" w14:textId="77777777" w:rsidR="00C21A56" w:rsidRDefault="006D3C52">
      <w:pPr>
        <w:pStyle w:val="ListParagraph"/>
        <w:numPr>
          <w:ilvl w:val="0"/>
          <w:numId w:val="1"/>
        </w:numPr>
        <w:tabs>
          <w:tab w:val="left" w:pos="1079"/>
        </w:tabs>
        <w:spacing w:before="35"/>
        <w:ind w:left="1079" w:hanging="359"/>
        <w:rPr>
          <w:sz w:val="20"/>
        </w:rPr>
      </w:pPr>
      <w:r>
        <w:rPr>
          <w:sz w:val="20"/>
        </w:rPr>
        <w:t>Proposal</w:t>
      </w:r>
      <w:r>
        <w:rPr>
          <w:spacing w:val="-17"/>
          <w:sz w:val="20"/>
        </w:rPr>
        <w:t xml:space="preserve"> </w:t>
      </w:r>
      <w:r>
        <w:rPr>
          <w:sz w:val="20"/>
        </w:rPr>
        <w:t>review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submission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sponsor</w:t>
      </w:r>
    </w:p>
    <w:p w14:paraId="232C23DB" w14:textId="77777777" w:rsidR="00C21A56" w:rsidRDefault="006D3C5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0"/>
        </w:rPr>
      </w:pPr>
      <w:r>
        <w:rPr>
          <w:spacing w:val="-2"/>
          <w:sz w:val="20"/>
        </w:rPr>
        <w:t>Award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acceptance and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setup</w:t>
      </w:r>
    </w:p>
    <w:p w14:paraId="6F684EFD" w14:textId="77777777" w:rsidR="00C21A56" w:rsidRDefault="00C21A56">
      <w:pPr>
        <w:pStyle w:val="ListParagraph"/>
        <w:rPr>
          <w:sz w:val="20"/>
        </w:rPr>
        <w:sectPr w:rsidR="00C21A56">
          <w:headerReference w:type="default" r:id="rId9"/>
          <w:pgSz w:w="12240" w:h="15840"/>
          <w:pgMar w:top="1080" w:right="1080" w:bottom="280" w:left="1080" w:header="713" w:footer="0" w:gutter="0"/>
          <w:pgNumType w:start="2"/>
          <w:cols w:space="720"/>
        </w:sectPr>
      </w:pPr>
    </w:p>
    <w:p w14:paraId="0FAB363A" w14:textId="77777777" w:rsidR="00C21A56" w:rsidRDefault="006D3C52">
      <w:pPr>
        <w:pStyle w:val="ListParagraph"/>
        <w:numPr>
          <w:ilvl w:val="0"/>
          <w:numId w:val="1"/>
        </w:numPr>
        <w:tabs>
          <w:tab w:val="left" w:pos="1079"/>
        </w:tabs>
        <w:spacing w:before="91"/>
        <w:ind w:left="1079" w:hanging="359"/>
        <w:rPr>
          <w:sz w:val="20"/>
        </w:rPr>
      </w:pPr>
      <w:r>
        <w:rPr>
          <w:sz w:val="20"/>
        </w:rPr>
        <w:lastRenderedPageBreak/>
        <w:t>Oversight</w:t>
      </w:r>
      <w:r>
        <w:rPr>
          <w:spacing w:val="-16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guidance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compliance</w:t>
      </w:r>
      <w:r>
        <w:rPr>
          <w:spacing w:val="-12"/>
          <w:sz w:val="20"/>
        </w:rPr>
        <w:t xml:space="preserve"> </w:t>
      </w:r>
      <w:r>
        <w:rPr>
          <w:sz w:val="20"/>
        </w:rPr>
        <w:t>during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life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award</w:t>
      </w:r>
    </w:p>
    <w:p w14:paraId="364BFB5B" w14:textId="77777777" w:rsidR="00C21A56" w:rsidRDefault="006D3C52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0"/>
        </w:rPr>
      </w:pPr>
      <w:r>
        <w:rPr>
          <w:sz w:val="20"/>
        </w:rPr>
        <w:t>Close</w:t>
      </w:r>
      <w:r>
        <w:rPr>
          <w:spacing w:val="-14"/>
          <w:sz w:val="20"/>
        </w:rPr>
        <w:t xml:space="preserve"> </w:t>
      </w:r>
      <w:r>
        <w:rPr>
          <w:sz w:val="20"/>
        </w:rPr>
        <w:t>out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proper</w:t>
      </w:r>
      <w:r>
        <w:rPr>
          <w:spacing w:val="-14"/>
          <w:sz w:val="20"/>
        </w:rPr>
        <w:t xml:space="preserve"> </w:t>
      </w:r>
      <w:r>
        <w:rPr>
          <w:sz w:val="20"/>
        </w:rPr>
        <w:t>record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keeping</w:t>
      </w:r>
    </w:p>
    <w:p w14:paraId="1BF692F3" w14:textId="77777777" w:rsidR="00C21A56" w:rsidRDefault="006D3C52">
      <w:pPr>
        <w:pStyle w:val="ListParagraph"/>
        <w:numPr>
          <w:ilvl w:val="0"/>
          <w:numId w:val="1"/>
        </w:numPr>
        <w:tabs>
          <w:tab w:val="left" w:pos="1079"/>
        </w:tabs>
        <w:spacing w:before="35"/>
        <w:ind w:left="1079" w:hanging="359"/>
        <w:rPr>
          <w:sz w:val="20"/>
        </w:rPr>
      </w:pPr>
      <w:r>
        <w:rPr>
          <w:spacing w:val="-2"/>
          <w:sz w:val="20"/>
        </w:rPr>
        <w:t>Point-of-contact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questions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 audit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requests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pertaining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z w:val="20"/>
        </w:rPr>
        <w:t xml:space="preserve"> </w:t>
      </w:r>
      <w:r>
        <w:rPr>
          <w:spacing w:val="-2"/>
          <w:sz w:val="20"/>
        </w:rPr>
        <w:t>award</w:t>
      </w:r>
    </w:p>
    <w:p w14:paraId="5D70334A" w14:textId="77777777" w:rsidR="00C21A56" w:rsidRDefault="00C21A56">
      <w:pPr>
        <w:pStyle w:val="BodyText"/>
        <w:spacing w:before="12"/>
      </w:pPr>
    </w:p>
    <w:p w14:paraId="346C94DF" w14:textId="77777777" w:rsidR="00C21A56" w:rsidRPr="006D3C52" w:rsidRDefault="006D3C52">
      <w:pPr>
        <w:pStyle w:val="Heading2"/>
        <w:spacing w:before="1"/>
        <w:ind w:left="359"/>
      </w:pPr>
      <w:bookmarkStart w:id="5" w:name="Need_Help?"/>
      <w:bookmarkEnd w:id="5"/>
      <w:r w:rsidRPr="006D3C52">
        <w:rPr>
          <w:w w:val="105"/>
        </w:rPr>
        <w:t>Need</w:t>
      </w:r>
      <w:r w:rsidRPr="006D3C52">
        <w:rPr>
          <w:spacing w:val="-12"/>
          <w:w w:val="105"/>
        </w:rPr>
        <w:t xml:space="preserve"> </w:t>
      </w:r>
      <w:r w:rsidRPr="006D3C52">
        <w:rPr>
          <w:spacing w:val="-4"/>
          <w:w w:val="105"/>
        </w:rPr>
        <w:t>Help?</w:t>
      </w:r>
    </w:p>
    <w:p w14:paraId="4497F392" w14:textId="530BA389" w:rsidR="00C21A56" w:rsidRDefault="006D3C52">
      <w:pPr>
        <w:pStyle w:val="BodyText"/>
        <w:spacing w:before="36" w:line="276" w:lineRule="auto"/>
        <w:ind w:left="360" w:right="400" w:hanging="1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comments</w:t>
      </w:r>
      <w:r>
        <w:rPr>
          <w:spacing w:val="-1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procedure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form,</w:t>
      </w:r>
      <w:r>
        <w:rPr>
          <w:spacing w:val="-12"/>
        </w:rPr>
        <w:t xml:space="preserve"> </w:t>
      </w:r>
      <w:r>
        <w:t>contact</w:t>
      </w:r>
      <w:r>
        <w:rPr>
          <w:spacing w:val="-3"/>
        </w:rPr>
        <w:t xml:space="preserve"> </w:t>
      </w:r>
      <w:r w:rsidR="00D22907">
        <w:t>SPA</w:t>
      </w:r>
      <w:r>
        <w:rPr>
          <w:spacing w:val="-4"/>
        </w:rPr>
        <w:t xml:space="preserve"> </w:t>
      </w:r>
      <w:r>
        <w:t xml:space="preserve">at </w:t>
      </w:r>
      <w:hyperlink r:id="rId10">
        <w:r>
          <w:rPr>
            <w:color w:val="0000FF"/>
            <w:u w:val="single" w:color="0000FF"/>
          </w:rPr>
          <w:t>muresearchospa@missouri.edu</w:t>
        </w:r>
      </w:hyperlink>
      <w:r>
        <w:rPr>
          <w:color w:val="0000FF"/>
        </w:rPr>
        <w:t xml:space="preserve"> </w:t>
      </w:r>
      <w:r>
        <w:t>or call (573)-882-7560.</w:t>
      </w:r>
    </w:p>
    <w:p w14:paraId="14680999" w14:textId="77777777" w:rsidR="00C21A56" w:rsidRDefault="00C21A56">
      <w:pPr>
        <w:pStyle w:val="BodyText"/>
        <w:spacing w:before="211"/>
        <w:rPr>
          <w:sz w:val="23"/>
        </w:rPr>
      </w:pPr>
    </w:p>
    <w:p w14:paraId="7644F916" w14:textId="77777777" w:rsidR="00C21A56" w:rsidRPr="006D3C52" w:rsidRDefault="006D3C52">
      <w:pPr>
        <w:pStyle w:val="Heading2"/>
      </w:pPr>
      <w:bookmarkStart w:id="6" w:name="Related_Topics"/>
      <w:bookmarkEnd w:id="6"/>
      <w:r w:rsidRPr="006D3C52">
        <w:t>Related</w:t>
      </w:r>
      <w:r w:rsidRPr="006D3C52">
        <w:rPr>
          <w:spacing w:val="25"/>
        </w:rPr>
        <w:t xml:space="preserve"> </w:t>
      </w:r>
      <w:r w:rsidRPr="006D3C52">
        <w:rPr>
          <w:spacing w:val="-2"/>
        </w:rPr>
        <w:t>Topics</w:t>
      </w:r>
    </w:p>
    <w:p w14:paraId="4F14BE46" w14:textId="77777777" w:rsidR="00C21A56" w:rsidRDefault="006D3C52">
      <w:pPr>
        <w:pStyle w:val="BodyText"/>
        <w:spacing w:before="43"/>
        <w:ind w:left="360"/>
      </w:pPr>
      <w:r>
        <w:rPr>
          <w:spacing w:val="-4"/>
        </w:rPr>
        <w:t>None</w:t>
      </w:r>
    </w:p>
    <w:p w14:paraId="69D451E1" w14:textId="77777777" w:rsidR="00C21A56" w:rsidRDefault="00C21A56">
      <w:pPr>
        <w:pStyle w:val="BodyText"/>
        <w:spacing w:before="5"/>
      </w:pPr>
    </w:p>
    <w:p w14:paraId="11560566" w14:textId="77777777" w:rsidR="00C21A56" w:rsidRPr="006D3C52" w:rsidRDefault="006D3C52">
      <w:pPr>
        <w:pStyle w:val="Heading2"/>
      </w:pPr>
      <w:bookmarkStart w:id="7" w:name="Creation_Date"/>
      <w:bookmarkEnd w:id="7"/>
      <w:r w:rsidRPr="006D3C52">
        <w:t>Creation</w:t>
      </w:r>
      <w:r w:rsidRPr="006D3C52">
        <w:rPr>
          <w:spacing w:val="32"/>
        </w:rPr>
        <w:t xml:space="preserve"> </w:t>
      </w:r>
      <w:r w:rsidRPr="006D3C52">
        <w:rPr>
          <w:spacing w:val="-4"/>
        </w:rPr>
        <w:t>Date</w:t>
      </w:r>
    </w:p>
    <w:p w14:paraId="2C19D9AC" w14:textId="77777777" w:rsidR="00C21A56" w:rsidRDefault="006D3C52">
      <w:pPr>
        <w:pStyle w:val="BodyText"/>
        <w:spacing w:before="44"/>
        <w:ind w:left="360"/>
      </w:pPr>
      <w:r>
        <w:rPr>
          <w:spacing w:val="-2"/>
        </w:rPr>
        <w:t>05/29/2013</w:t>
      </w:r>
    </w:p>
    <w:p w14:paraId="76C05720" w14:textId="77777777" w:rsidR="00C21A56" w:rsidRDefault="00C21A56">
      <w:pPr>
        <w:pStyle w:val="BodyText"/>
        <w:spacing w:before="4"/>
      </w:pPr>
    </w:p>
    <w:p w14:paraId="4BDB56F1" w14:textId="77777777" w:rsidR="00C21A56" w:rsidRPr="006D3C52" w:rsidRDefault="006D3C52">
      <w:pPr>
        <w:pStyle w:val="Heading2"/>
        <w:spacing w:before="1"/>
      </w:pPr>
      <w:bookmarkStart w:id="8" w:name="Latest_Revision_Date"/>
      <w:bookmarkEnd w:id="8"/>
      <w:r w:rsidRPr="006D3C52">
        <w:t>Latest</w:t>
      </w:r>
      <w:r w:rsidRPr="006D3C52">
        <w:rPr>
          <w:spacing w:val="28"/>
        </w:rPr>
        <w:t xml:space="preserve"> </w:t>
      </w:r>
      <w:r w:rsidRPr="006D3C52">
        <w:t>Revision</w:t>
      </w:r>
      <w:r w:rsidRPr="006D3C52">
        <w:rPr>
          <w:spacing w:val="28"/>
        </w:rPr>
        <w:t xml:space="preserve"> </w:t>
      </w:r>
      <w:r w:rsidRPr="006D3C52">
        <w:rPr>
          <w:spacing w:val="-4"/>
        </w:rPr>
        <w:t>Date</w:t>
      </w:r>
    </w:p>
    <w:p w14:paraId="38A3402E" w14:textId="77777777" w:rsidR="00C21A56" w:rsidRDefault="006D3C52">
      <w:pPr>
        <w:pStyle w:val="BodyText"/>
        <w:spacing w:before="43"/>
        <w:ind w:left="360"/>
      </w:pPr>
      <w:r>
        <w:rPr>
          <w:spacing w:val="-2"/>
        </w:rPr>
        <w:t>05/12/2022</w:t>
      </w:r>
    </w:p>
    <w:p w14:paraId="69E1FC60" w14:textId="77777777" w:rsidR="00C21A56" w:rsidRDefault="00C21A56">
      <w:pPr>
        <w:pStyle w:val="BodyText"/>
      </w:pPr>
    </w:p>
    <w:p w14:paraId="1D9BDCA6" w14:textId="77777777" w:rsidR="00C21A56" w:rsidRDefault="00C21A56">
      <w:pPr>
        <w:pStyle w:val="BodyText"/>
      </w:pPr>
    </w:p>
    <w:p w14:paraId="7F6C83C0" w14:textId="77777777" w:rsidR="00C21A56" w:rsidRDefault="00C21A56">
      <w:pPr>
        <w:pStyle w:val="BodyText"/>
      </w:pPr>
    </w:p>
    <w:p w14:paraId="0107467A" w14:textId="77777777" w:rsidR="00C21A56" w:rsidRDefault="00C21A56">
      <w:pPr>
        <w:pStyle w:val="BodyText"/>
      </w:pPr>
    </w:p>
    <w:p w14:paraId="0F277530" w14:textId="77777777" w:rsidR="00C21A56" w:rsidRDefault="00C21A56">
      <w:pPr>
        <w:pStyle w:val="BodyText"/>
      </w:pPr>
    </w:p>
    <w:p w14:paraId="77C7751F" w14:textId="77777777" w:rsidR="00C21A56" w:rsidRDefault="00C21A56">
      <w:pPr>
        <w:pStyle w:val="BodyText"/>
      </w:pPr>
    </w:p>
    <w:p w14:paraId="39E524EE" w14:textId="77777777" w:rsidR="00C21A56" w:rsidRDefault="00C21A56">
      <w:pPr>
        <w:pStyle w:val="BodyText"/>
      </w:pPr>
    </w:p>
    <w:p w14:paraId="26C687AB" w14:textId="77777777" w:rsidR="00C21A56" w:rsidRDefault="00C21A56">
      <w:pPr>
        <w:pStyle w:val="BodyText"/>
      </w:pPr>
    </w:p>
    <w:p w14:paraId="294F705B" w14:textId="77777777" w:rsidR="00C21A56" w:rsidRDefault="00C21A56">
      <w:pPr>
        <w:pStyle w:val="BodyText"/>
      </w:pPr>
    </w:p>
    <w:p w14:paraId="6796269A" w14:textId="77777777" w:rsidR="00C21A56" w:rsidRDefault="00C21A56">
      <w:pPr>
        <w:pStyle w:val="BodyText"/>
      </w:pPr>
    </w:p>
    <w:p w14:paraId="0653D018" w14:textId="77777777" w:rsidR="00C21A56" w:rsidRDefault="00C21A56">
      <w:pPr>
        <w:pStyle w:val="BodyText"/>
      </w:pPr>
    </w:p>
    <w:p w14:paraId="5862DCA5" w14:textId="77777777" w:rsidR="00C21A56" w:rsidRDefault="00C21A56">
      <w:pPr>
        <w:pStyle w:val="BodyText"/>
      </w:pPr>
    </w:p>
    <w:p w14:paraId="63B77B0F" w14:textId="77777777" w:rsidR="00C21A56" w:rsidRDefault="00C21A56">
      <w:pPr>
        <w:pStyle w:val="BodyText"/>
      </w:pPr>
    </w:p>
    <w:p w14:paraId="10F8D57B" w14:textId="77777777" w:rsidR="00C21A56" w:rsidRDefault="00C21A56">
      <w:pPr>
        <w:pStyle w:val="BodyText"/>
      </w:pPr>
    </w:p>
    <w:p w14:paraId="352279CB" w14:textId="77777777" w:rsidR="00C21A56" w:rsidRDefault="00C21A56">
      <w:pPr>
        <w:pStyle w:val="BodyText"/>
      </w:pPr>
    </w:p>
    <w:p w14:paraId="06A73DBC" w14:textId="77777777" w:rsidR="00C21A56" w:rsidRDefault="00C21A56">
      <w:pPr>
        <w:pStyle w:val="BodyText"/>
      </w:pPr>
    </w:p>
    <w:p w14:paraId="58F818BB" w14:textId="77777777" w:rsidR="00C21A56" w:rsidRDefault="00C21A56">
      <w:pPr>
        <w:pStyle w:val="BodyText"/>
      </w:pPr>
    </w:p>
    <w:p w14:paraId="40D9AA0E" w14:textId="77777777" w:rsidR="00C21A56" w:rsidRDefault="00C21A56">
      <w:pPr>
        <w:pStyle w:val="BodyText"/>
      </w:pPr>
    </w:p>
    <w:p w14:paraId="795DB90B" w14:textId="77777777" w:rsidR="00C21A56" w:rsidRDefault="00C21A56">
      <w:pPr>
        <w:pStyle w:val="BodyText"/>
      </w:pPr>
    </w:p>
    <w:p w14:paraId="1B90D2A9" w14:textId="77777777" w:rsidR="00C21A56" w:rsidRDefault="00C21A56">
      <w:pPr>
        <w:pStyle w:val="BodyText"/>
      </w:pPr>
    </w:p>
    <w:p w14:paraId="1DEE5405" w14:textId="77777777" w:rsidR="00C21A56" w:rsidRDefault="00C21A56">
      <w:pPr>
        <w:pStyle w:val="BodyText"/>
      </w:pPr>
    </w:p>
    <w:p w14:paraId="5B1A0740" w14:textId="77777777" w:rsidR="00C21A56" w:rsidRDefault="00C21A56">
      <w:pPr>
        <w:pStyle w:val="BodyText"/>
      </w:pPr>
    </w:p>
    <w:p w14:paraId="10950E60" w14:textId="77777777" w:rsidR="00C21A56" w:rsidRDefault="00C21A56">
      <w:pPr>
        <w:pStyle w:val="BodyText"/>
      </w:pPr>
    </w:p>
    <w:p w14:paraId="41553079" w14:textId="77777777" w:rsidR="00C21A56" w:rsidRDefault="00C21A56">
      <w:pPr>
        <w:pStyle w:val="BodyText"/>
      </w:pPr>
    </w:p>
    <w:p w14:paraId="7C316340" w14:textId="77777777" w:rsidR="00C21A56" w:rsidRDefault="00C21A56">
      <w:pPr>
        <w:pStyle w:val="BodyText"/>
      </w:pPr>
    </w:p>
    <w:p w14:paraId="0DB99187" w14:textId="77777777" w:rsidR="00C21A56" w:rsidRDefault="00C21A56">
      <w:pPr>
        <w:pStyle w:val="BodyText"/>
      </w:pPr>
    </w:p>
    <w:p w14:paraId="2310A483" w14:textId="77777777" w:rsidR="00C21A56" w:rsidRDefault="00C21A56">
      <w:pPr>
        <w:pStyle w:val="BodyText"/>
      </w:pPr>
    </w:p>
    <w:p w14:paraId="5083FF78" w14:textId="77777777" w:rsidR="00C21A56" w:rsidRDefault="00C21A56">
      <w:pPr>
        <w:pStyle w:val="BodyText"/>
      </w:pPr>
    </w:p>
    <w:p w14:paraId="72EC7C2D" w14:textId="77777777" w:rsidR="00C21A56" w:rsidRDefault="00C21A56">
      <w:pPr>
        <w:pStyle w:val="BodyText"/>
      </w:pPr>
    </w:p>
    <w:p w14:paraId="7564C587" w14:textId="77777777" w:rsidR="00C21A56" w:rsidRDefault="00C21A56">
      <w:pPr>
        <w:pStyle w:val="BodyText"/>
      </w:pPr>
    </w:p>
    <w:p w14:paraId="35FABD8F" w14:textId="77777777" w:rsidR="00C21A56" w:rsidRDefault="00C21A56">
      <w:pPr>
        <w:pStyle w:val="BodyText"/>
      </w:pPr>
    </w:p>
    <w:p w14:paraId="6F46F7FB" w14:textId="77777777" w:rsidR="00C21A56" w:rsidRDefault="00C21A56">
      <w:pPr>
        <w:pStyle w:val="BodyText"/>
      </w:pPr>
    </w:p>
    <w:p w14:paraId="10A43AA5" w14:textId="77777777" w:rsidR="00C21A56" w:rsidRDefault="00C21A56">
      <w:pPr>
        <w:pStyle w:val="BodyText"/>
        <w:spacing w:before="171"/>
      </w:pPr>
    </w:p>
    <w:p w14:paraId="076A7322" w14:textId="77777777" w:rsidR="00C21A56" w:rsidRDefault="006D3C52">
      <w:pPr>
        <w:spacing w:before="1"/>
        <w:ind w:left="338" w:right="6362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1B1AEF70" wp14:editId="0434D393">
            <wp:simplePos x="0" y="0"/>
            <wp:positionH relativeFrom="page">
              <wp:posOffset>4808523</wp:posOffset>
            </wp:positionH>
            <wp:positionV relativeFrom="paragraph">
              <wp:posOffset>-41380</wp:posOffset>
            </wp:positionV>
            <wp:extent cx="2223278" cy="605965"/>
            <wp:effectExtent l="0" t="0" r="0" b="0"/>
            <wp:wrapNone/>
            <wp:docPr id="3" name="Image 3" descr="SP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PA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278" cy="60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Sponsored Programs Administration 601</w:t>
      </w:r>
      <w:r>
        <w:rPr>
          <w:spacing w:val="-5"/>
          <w:sz w:val="18"/>
        </w:rPr>
        <w:t xml:space="preserve"> </w:t>
      </w:r>
      <w:r>
        <w:rPr>
          <w:sz w:val="18"/>
        </w:rPr>
        <w:t>Turner</w:t>
      </w:r>
      <w:r>
        <w:rPr>
          <w:spacing w:val="-10"/>
          <w:sz w:val="18"/>
        </w:rPr>
        <w:t xml:space="preserve"> </w:t>
      </w:r>
      <w:r>
        <w:rPr>
          <w:sz w:val="18"/>
        </w:rPr>
        <w:t>Ave.</w:t>
      </w:r>
      <w:r>
        <w:rPr>
          <w:spacing w:val="-5"/>
          <w:sz w:val="18"/>
        </w:rPr>
        <w:t xml:space="preserve"> </w:t>
      </w:r>
      <w:r>
        <w:rPr>
          <w:sz w:val="18"/>
        </w:rPr>
        <w:t>|</w:t>
      </w:r>
      <w:r>
        <w:rPr>
          <w:spacing w:val="-4"/>
          <w:sz w:val="18"/>
        </w:rPr>
        <w:t xml:space="preserve"> </w:t>
      </w:r>
      <w:r>
        <w:rPr>
          <w:sz w:val="18"/>
        </w:rPr>
        <w:t>Columbia,</w:t>
      </w:r>
      <w:r>
        <w:rPr>
          <w:spacing w:val="-5"/>
          <w:sz w:val="18"/>
        </w:rPr>
        <w:t xml:space="preserve"> </w:t>
      </w:r>
      <w:r>
        <w:rPr>
          <w:sz w:val="18"/>
        </w:rPr>
        <w:t>MO</w:t>
      </w:r>
      <w:r>
        <w:rPr>
          <w:spacing w:val="-4"/>
          <w:sz w:val="18"/>
        </w:rPr>
        <w:t xml:space="preserve"> </w:t>
      </w:r>
      <w:r>
        <w:rPr>
          <w:sz w:val="18"/>
        </w:rPr>
        <w:t>65211 573-882-7560 |</w:t>
      </w:r>
      <w:r>
        <w:rPr>
          <w:spacing w:val="-2"/>
          <w:sz w:val="18"/>
        </w:rPr>
        <w:t xml:space="preserve"> </w:t>
      </w:r>
      <w:hyperlink r:id="rId12">
        <w:r>
          <w:rPr>
            <w:sz w:val="18"/>
          </w:rPr>
          <w:t>grantsdc@missouri.edu</w:t>
        </w:r>
      </w:hyperlink>
    </w:p>
    <w:sectPr w:rsidR="00C21A56">
      <w:pgSz w:w="12240" w:h="15840"/>
      <w:pgMar w:top="1080" w:right="1080" w:bottom="280" w:left="10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49A1" w14:textId="77777777" w:rsidR="006F5810" w:rsidRDefault="006F5810">
      <w:r>
        <w:separator/>
      </w:r>
    </w:p>
  </w:endnote>
  <w:endnote w:type="continuationSeparator" w:id="0">
    <w:p w14:paraId="4D05D074" w14:textId="77777777" w:rsidR="006F5810" w:rsidRDefault="006F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975BA" w14:textId="77777777" w:rsidR="006F5810" w:rsidRDefault="006F5810">
      <w:r>
        <w:separator/>
      </w:r>
    </w:p>
  </w:footnote>
  <w:footnote w:type="continuationSeparator" w:id="0">
    <w:p w14:paraId="03BF1D2D" w14:textId="77777777" w:rsidR="006F5810" w:rsidRDefault="006F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91F06" w14:textId="77777777" w:rsidR="00C21A56" w:rsidRDefault="006D3C5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7D614DAC" wp14:editId="18EDB114">
              <wp:simplePos x="0" y="0"/>
              <wp:positionH relativeFrom="page">
                <wp:posOffset>6765035</wp:posOffset>
              </wp:positionH>
              <wp:positionV relativeFrom="page">
                <wp:posOffset>443909</wp:posOffset>
              </wp:positionV>
              <wp:extent cx="144780" cy="1492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AF0DD3" w14:textId="77777777" w:rsidR="00C21A56" w:rsidRDefault="006D3C52">
                          <w:pPr>
                            <w:spacing w:before="18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14D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7pt;margin-top:34.95pt;width:11.4pt;height:11.7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" filled="f" stroked="f">
              <v:textbox inset="0,0,0,0">
                <w:txbxContent>
                  <w:p w14:paraId="71AF0DD3" w14:textId="77777777" w:rsidR="00C21A56" w:rsidRDefault="006D3C52">
                    <w:pPr>
                      <w:spacing w:before="18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E3460"/>
    <w:multiLevelType w:val="hybridMultilevel"/>
    <w:tmpl w:val="E508F8B0"/>
    <w:lvl w:ilvl="0" w:tplc="20F26234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20"/>
        <w:szCs w:val="20"/>
        <w:lang w:val="en-US" w:eastAsia="en-US" w:bidi="ar-SA"/>
      </w:rPr>
    </w:lvl>
    <w:lvl w:ilvl="1" w:tplc="D85E26D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3D42739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424B02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455C54F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FAB0CAC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768004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E218558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1E0AF07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63544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1A56"/>
    <w:rsid w:val="00313DAA"/>
    <w:rsid w:val="006D3C52"/>
    <w:rsid w:val="006F5810"/>
    <w:rsid w:val="00C21A56"/>
    <w:rsid w:val="00D22907"/>
    <w:rsid w:val="00E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387F8"/>
  <w15:docId w15:val="{6FBE303D-0FC6-41C8-8780-F3997053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95"/>
      <w:ind w:left="36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2"/>
      <w:ind w:left="3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6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f.gov/funding/pgm_summ.jsp?pims_id=5517&amp;amp%3Borg=NS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sf.gov/funding/pgm_summ.jsp?pims_id=5517&amp;amp%3Borg=NSF" TargetMode="External"/><Relationship Id="rId12" Type="http://schemas.openxmlformats.org/officeDocument/2006/relationships/hyperlink" Target="mailto:grantsdc@missour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muresearchospa@missouri.ed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4709</Characters>
  <Application>Microsoft Office Word</Application>
  <DocSecurity>0</DocSecurity>
  <Lines>39</Lines>
  <Paragraphs>11</Paragraphs>
  <ScaleCrop>false</ScaleCrop>
  <Company>University of Missouri-Columbia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Campbell</dc:creator>
  <cp:lastModifiedBy>Sowers, Jessica</cp:lastModifiedBy>
  <cp:revision>3</cp:revision>
  <dcterms:created xsi:type="dcterms:W3CDTF">2026-04-23T19:21:00Z</dcterms:created>
  <dcterms:modified xsi:type="dcterms:W3CDTF">2026-06-09T19:18:00Z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D:20220512152156</vt:lpwstr>
  </property>
</Properties>
</file>