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7235" w:rsidP="7F77B563" w:rsidRDefault="006D7235" w14:paraId="755721FD" w14:textId="77777777" w14:noSpellErr="1">
      <w:pPr>
        <w:pStyle w:val="Heading2"/>
        <w:spacing w:line="240" w:lineRule="auto"/>
        <w:jc w:val="center"/>
        <w:rPr>
          <w:rFonts w:ascii="Calibri" w:hAnsi="Calibri" w:eastAsia="Calibri" w:cs="Calibri" w:asciiTheme="minorAscii" w:hAnsiTheme="minorAscii" w:eastAsiaTheme="minorAscii" w:cstheme="minorAscii"/>
          <w:i w:val="0"/>
          <w:iCs w:val="0"/>
          <w:caps w:val="1"/>
          <w:sz w:val="28"/>
          <w:szCs w:val="28"/>
        </w:rPr>
      </w:pPr>
      <w:bookmarkStart w:name="_Toc118704855" w:id="0"/>
      <w:r w:rsidRPr="7F77B563" w:rsidR="006D7235">
        <w:rPr>
          <w:rFonts w:ascii="Calibri" w:hAnsi="Calibri" w:eastAsia="Calibri" w:cs="Calibri" w:asciiTheme="minorAscii" w:hAnsiTheme="minorAscii" w:eastAsiaTheme="minorAscii" w:cstheme="minorAscii"/>
          <w:i w:val="0"/>
          <w:iCs w:val="0"/>
          <w:sz w:val="28"/>
          <w:szCs w:val="28"/>
        </w:rPr>
        <w:t>Plant Transformation Core</w:t>
      </w:r>
      <w:bookmarkEnd w:id="0"/>
    </w:p>
    <w:p w:rsidR="07B5FD32" w:rsidP="7F77B563" w:rsidRDefault="07B5FD32" w14:paraId="65CF0248" w14:textId="7249713F">
      <w:pPr>
        <w:pStyle w:val="Normal"/>
        <w:spacing w:line="240" w:lineRule="auto"/>
        <w:rPr>
          <w:rFonts w:ascii="Calibri" w:hAnsi="Calibri" w:eastAsia="Calibri" w:cs="Calibri" w:asciiTheme="minorAscii" w:hAnsiTheme="minorAscii" w:eastAsiaTheme="minorAscii" w:cstheme="minorAscii"/>
          <w:sz w:val="24"/>
          <w:szCs w:val="24"/>
        </w:rPr>
      </w:pPr>
      <w:r w:rsidRPr="2645615F" w:rsidR="07B5FD32">
        <w:rPr>
          <w:rFonts w:ascii="Calibri" w:hAnsi="Calibri" w:eastAsia="Calibri" w:cs="Calibri" w:asciiTheme="minorAscii" w:hAnsiTheme="minorAscii" w:eastAsiaTheme="minorAscii" w:cstheme="minorAscii"/>
          <w:sz w:val="24"/>
          <w:szCs w:val="24"/>
        </w:rPr>
        <w:t xml:space="preserve">More info: </w:t>
      </w:r>
      <w:hyperlink r:id="R207f7e2e83024aba">
        <w:r w:rsidRPr="2645615F" w:rsidR="07B5FD32">
          <w:rPr>
            <w:rStyle w:val="Hyperlink"/>
            <w:rFonts w:ascii="Calibri" w:hAnsi="Calibri" w:eastAsia="Calibri" w:cs="Calibri"/>
            <w:noProof w:val="0"/>
            <w:sz w:val="24"/>
            <w:szCs w:val="24"/>
            <w:lang w:val="en-US"/>
          </w:rPr>
          <w:t>https://research.missouri.edu/plant-transformation</w:t>
        </w:r>
      </w:hyperlink>
    </w:p>
    <w:p w:rsidR="7F77B563" w:rsidP="7F77B563" w:rsidRDefault="7F77B563" w14:paraId="65FF872D" w14:textId="125F872E">
      <w:pPr>
        <w:spacing w:line="240" w:lineRule="auto"/>
        <w:rPr>
          <w:rFonts w:ascii="Calibri" w:hAnsi="Calibri" w:eastAsia="Calibri" w:cs="Calibri" w:asciiTheme="minorAscii" w:hAnsiTheme="minorAscii" w:eastAsiaTheme="minorAscii" w:cstheme="minorAscii"/>
          <w:sz w:val="24"/>
          <w:szCs w:val="24"/>
        </w:rPr>
      </w:pPr>
    </w:p>
    <w:p w:rsidRPr="006D7235" w:rsidR="009C2277" w:rsidP="7F77B563" w:rsidRDefault="009C2277" w14:paraId="668AB253" w14:textId="6FC48973">
      <w:pPr>
        <w:spacing w:line="240" w:lineRule="auto"/>
        <w:rPr>
          <w:rFonts w:ascii="Calibri" w:hAnsi="Calibri" w:eastAsia="Calibri" w:cs="Calibri" w:asciiTheme="minorAscii" w:hAnsiTheme="minorAscii" w:eastAsiaTheme="minorAscii" w:cstheme="minorAscii"/>
          <w:sz w:val="24"/>
          <w:szCs w:val="24"/>
        </w:rPr>
      </w:pPr>
      <w:r w:rsidRPr="7F77B563" w:rsidR="006D7235">
        <w:rPr>
          <w:rFonts w:ascii="Calibri" w:hAnsi="Calibri" w:eastAsia="Calibri" w:cs="Calibri" w:asciiTheme="minorAscii" w:hAnsiTheme="minorAscii" w:eastAsiaTheme="minorAscii" w:cstheme="minorAscii"/>
          <w:sz w:val="24"/>
          <w:szCs w:val="24"/>
        </w:rPr>
        <w:t xml:space="preserve">The goal of the Plant Transformation Core </w:t>
      </w:r>
      <w:r w:rsidRPr="7F77B563" w:rsidR="0A5DF9B5">
        <w:rPr>
          <w:rFonts w:ascii="Calibri" w:hAnsi="Calibri" w:eastAsia="Calibri" w:cs="Calibri" w:asciiTheme="minorAscii" w:hAnsiTheme="minorAscii" w:eastAsiaTheme="minorAscii" w:cstheme="minorAscii"/>
          <w:sz w:val="24"/>
          <w:szCs w:val="24"/>
        </w:rPr>
        <w:t xml:space="preserve">(PTC) </w:t>
      </w:r>
      <w:r w:rsidRPr="7F77B563" w:rsidR="006D7235">
        <w:rPr>
          <w:rFonts w:ascii="Calibri" w:hAnsi="Calibri" w:eastAsia="Calibri" w:cs="Calibri" w:asciiTheme="minorAscii" w:hAnsiTheme="minorAscii" w:eastAsiaTheme="minorAscii" w:cstheme="minorAscii"/>
          <w:sz w:val="24"/>
          <w:szCs w:val="24"/>
        </w:rPr>
        <w:t xml:space="preserve">at the University of Missouri is to enhance both basic and applied research in plant biology by </w:t>
      </w:r>
      <w:r w:rsidRPr="7F77B563" w:rsidR="006D7235">
        <w:rPr>
          <w:rFonts w:ascii="Calibri" w:hAnsi="Calibri" w:eastAsia="Calibri" w:cs="Calibri" w:asciiTheme="minorAscii" w:hAnsiTheme="minorAscii" w:eastAsiaTheme="minorAscii" w:cstheme="minorAscii"/>
          <w:sz w:val="24"/>
          <w:szCs w:val="24"/>
        </w:rPr>
        <w:t>providing</w:t>
      </w:r>
      <w:r w:rsidRPr="7F77B563" w:rsidR="006D7235">
        <w:rPr>
          <w:rFonts w:ascii="Calibri" w:hAnsi="Calibri" w:eastAsia="Calibri" w:cs="Calibri" w:asciiTheme="minorAscii" w:hAnsiTheme="minorAscii" w:eastAsiaTheme="minorAscii" w:cstheme="minorAscii"/>
          <w:sz w:val="24"/>
          <w:szCs w:val="24"/>
        </w:rPr>
        <w:t xml:space="preserve"> fee-based plant transformation services. Currently, much of the transformation activities of the facility are focused on maize, sorghum, </w:t>
      </w:r>
      <w:r w:rsidRPr="7F77B563" w:rsidR="006D7235">
        <w:rPr>
          <w:rFonts w:ascii="Calibri" w:hAnsi="Calibri" w:eastAsia="Calibri" w:cs="Calibri" w:asciiTheme="minorAscii" w:hAnsiTheme="minorAscii" w:eastAsiaTheme="minorAscii" w:cstheme="minorAscii"/>
          <w:sz w:val="24"/>
          <w:szCs w:val="24"/>
        </w:rPr>
        <w:t>rice</w:t>
      </w:r>
      <w:r w:rsidRPr="7F77B563" w:rsidR="006D7235">
        <w:rPr>
          <w:rFonts w:ascii="Calibri" w:hAnsi="Calibri" w:eastAsia="Calibri" w:cs="Calibri" w:asciiTheme="minorAscii" w:hAnsiTheme="minorAscii" w:eastAsiaTheme="minorAscii" w:cstheme="minorAscii"/>
          <w:sz w:val="24"/>
          <w:szCs w:val="24"/>
        </w:rPr>
        <w:t xml:space="preserve"> </w:t>
      </w:r>
      <w:r w:rsidRPr="7F77B563" w:rsidR="49CEF513">
        <w:rPr>
          <w:rFonts w:ascii="Calibri" w:hAnsi="Calibri" w:eastAsia="Calibri" w:cs="Calibri" w:asciiTheme="minorAscii" w:hAnsiTheme="minorAscii" w:eastAsiaTheme="minorAscii" w:cstheme="minorAscii"/>
          <w:sz w:val="24"/>
          <w:szCs w:val="24"/>
        </w:rPr>
        <w:t>,</w:t>
      </w:r>
      <w:r w:rsidRPr="7F77B563" w:rsidR="006D7235">
        <w:rPr>
          <w:rFonts w:ascii="Calibri" w:hAnsi="Calibri" w:eastAsia="Calibri" w:cs="Calibri" w:asciiTheme="minorAscii" w:hAnsiTheme="minorAscii" w:eastAsiaTheme="minorAscii" w:cstheme="minorAscii"/>
          <w:sz w:val="24"/>
          <w:szCs w:val="24"/>
        </w:rPr>
        <w:t>and</w:t>
      </w:r>
      <w:r w:rsidRPr="7F77B563" w:rsidR="006D7235">
        <w:rPr>
          <w:rFonts w:ascii="Calibri" w:hAnsi="Calibri" w:eastAsia="Calibri" w:cs="Calibri" w:asciiTheme="minorAscii" w:hAnsiTheme="minorAscii" w:eastAsiaTheme="minorAscii" w:cstheme="minorAscii"/>
          <w:sz w:val="24"/>
          <w:szCs w:val="24"/>
        </w:rPr>
        <w:t xml:space="preserve"> soybean. However, the facility is well equipped for all aspects related to plant transformation, tissue culture, and plant growth to accept new species and genotypes. The Plant Transformation Core at the University of Missouri </w:t>
      </w:r>
      <w:r w:rsidRPr="7F77B563" w:rsidR="006D7235">
        <w:rPr>
          <w:rFonts w:ascii="Calibri" w:hAnsi="Calibri" w:eastAsia="Calibri" w:cs="Calibri" w:asciiTheme="minorAscii" w:hAnsiTheme="minorAscii" w:eastAsiaTheme="minorAscii" w:cstheme="minorAscii"/>
          <w:sz w:val="24"/>
          <w:szCs w:val="24"/>
        </w:rPr>
        <w:t>provides</w:t>
      </w:r>
      <w:r w:rsidRPr="7F77B563" w:rsidR="006D7235">
        <w:rPr>
          <w:rFonts w:ascii="Calibri" w:hAnsi="Calibri" w:eastAsia="Calibri" w:cs="Calibri" w:asciiTheme="minorAscii" w:hAnsiTheme="minorAscii" w:eastAsiaTheme="minorAscii" w:cstheme="minorAscii"/>
          <w:sz w:val="24"/>
          <w:szCs w:val="24"/>
        </w:rPr>
        <w:t xml:space="preserve"> fee-based plant transformation and related services to internal customers, external customers, and commercial entities. The PTC along with stable transformation services also offers cloning services including</w:t>
      </w:r>
      <w:r w:rsidRPr="7F77B563" w:rsidR="4A67174D">
        <w:rPr>
          <w:rFonts w:ascii="Calibri" w:hAnsi="Calibri" w:eastAsia="Calibri" w:cs="Calibri" w:asciiTheme="minorAscii" w:hAnsiTheme="minorAscii" w:eastAsiaTheme="minorAscii" w:cstheme="minorAscii"/>
          <w:sz w:val="24"/>
          <w:szCs w:val="24"/>
        </w:rPr>
        <w:t xml:space="preserve"> the </w:t>
      </w:r>
      <w:r w:rsidRPr="7F77B563" w:rsidR="006D7235">
        <w:rPr>
          <w:rFonts w:ascii="Calibri" w:hAnsi="Calibri" w:eastAsia="Calibri" w:cs="Calibri" w:asciiTheme="minorAscii" w:hAnsiTheme="minorAscii" w:eastAsiaTheme="minorAscii" w:cstheme="minorAscii"/>
          <w:sz w:val="24"/>
          <w:szCs w:val="24"/>
        </w:rPr>
        <w:t xml:space="preserve">cloning of promoter, gene of interest, full cassette and CRISPR/Cas9, characterization and mutation analysis for genome editing events, and characterization of transgenic events, such as PCR-based analysis of transgene presence, southern blot analysis for transgene copy number determination, and </w:t>
      </w:r>
      <w:r w:rsidRPr="7F77B563" w:rsidR="006D7235">
        <w:rPr>
          <w:rFonts w:ascii="Calibri" w:hAnsi="Calibri" w:eastAsia="Calibri" w:cs="Calibri" w:asciiTheme="minorAscii" w:hAnsiTheme="minorAscii" w:eastAsiaTheme="minorAscii" w:cstheme="minorAscii"/>
          <w:sz w:val="24"/>
          <w:szCs w:val="24"/>
        </w:rPr>
        <w:t>q</w:t>
      </w:r>
      <w:r w:rsidRPr="7F77B563" w:rsidR="006D7235">
        <w:rPr>
          <w:rFonts w:ascii="Calibri" w:hAnsi="Calibri" w:eastAsia="Calibri" w:cs="Calibri" w:asciiTheme="minorAscii" w:hAnsiTheme="minorAscii" w:eastAsiaTheme="minorAscii" w:cstheme="minorAscii"/>
          <w:sz w:val="24"/>
          <w:szCs w:val="24"/>
        </w:rPr>
        <w:t>RT</w:t>
      </w:r>
      <w:r w:rsidRPr="7F77B563" w:rsidR="006D7235">
        <w:rPr>
          <w:rFonts w:ascii="Calibri" w:hAnsi="Calibri" w:eastAsia="Calibri" w:cs="Calibri" w:asciiTheme="minorAscii" w:hAnsiTheme="minorAscii" w:eastAsiaTheme="minorAscii" w:cstheme="minorAscii"/>
          <w:sz w:val="24"/>
          <w:szCs w:val="24"/>
        </w:rPr>
        <w:t>-</w:t>
      </w:r>
      <w:r w:rsidRPr="7F77B563" w:rsidR="006D7235">
        <w:rPr>
          <w:rFonts w:ascii="Calibri" w:hAnsi="Calibri" w:eastAsia="Calibri" w:cs="Calibri" w:asciiTheme="minorAscii" w:hAnsiTheme="minorAscii" w:eastAsiaTheme="minorAscii" w:cstheme="minorAscii"/>
          <w:sz w:val="24"/>
          <w:szCs w:val="24"/>
        </w:rPr>
        <w:t>PCR for transcript abundance assessment and flanking sequence analysis.</w:t>
      </w:r>
    </w:p>
    <w:sectPr w:rsidRPr="006D7235" w:rsidR="009C22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E03"/>
    <w:multiLevelType w:val="hybridMultilevel"/>
    <w:tmpl w:val="102E1290"/>
    <w:lvl w:ilvl="0" w:tplc="FFFFFFFF">
      <w:start w:val="1"/>
      <w:numFmt w:val="bullet"/>
      <w:lvlText w:val=""/>
      <w:lvlJc w:val="left"/>
      <w:pPr>
        <w:ind w:left="720" w:hanging="360"/>
      </w:pPr>
      <w:rPr>
        <w:rFonts w:hint="default" w:ascii="Symbol" w:hAnsi="Symbol"/>
      </w:rPr>
    </w:lvl>
    <w:lvl w:ilvl="1" w:tplc="CC30E324">
      <w:start w:val="1"/>
      <w:numFmt w:val="bullet"/>
      <w:lvlText w:val="o"/>
      <w:lvlJc w:val="left"/>
      <w:pPr>
        <w:ind w:left="1440" w:hanging="360"/>
      </w:pPr>
      <w:rPr>
        <w:rFonts w:hint="default" w:ascii="Courier New" w:hAnsi="Courier New"/>
      </w:rPr>
    </w:lvl>
    <w:lvl w:ilvl="2" w:tplc="8FF6389C">
      <w:start w:val="1"/>
      <w:numFmt w:val="bullet"/>
      <w:lvlText w:val=""/>
      <w:lvlJc w:val="left"/>
      <w:pPr>
        <w:ind w:left="2160" w:hanging="360"/>
      </w:pPr>
      <w:rPr>
        <w:rFonts w:hint="default" w:ascii="Wingdings" w:hAnsi="Wingdings"/>
      </w:rPr>
    </w:lvl>
    <w:lvl w:ilvl="3" w:tplc="38768B00">
      <w:start w:val="1"/>
      <w:numFmt w:val="bullet"/>
      <w:lvlText w:val=""/>
      <w:lvlJc w:val="left"/>
      <w:pPr>
        <w:ind w:left="2880" w:hanging="360"/>
      </w:pPr>
      <w:rPr>
        <w:rFonts w:hint="default" w:ascii="Symbol" w:hAnsi="Symbol"/>
      </w:rPr>
    </w:lvl>
    <w:lvl w:ilvl="4" w:tplc="20187F4C">
      <w:start w:val="1"/>
      <w:numFmt w:val="bullet"/>
      <w:lvlText w:val="o"/>
      <w:lvlJc w:val="left"/>
      <w:pPr>
        <w:ind w:left="3600" w:hanging="360"/>
      </w:pPr>
      <w:rPr>
        <w:rFonts w:hint="default" w:ascii="Courier New" w:hAnsi="Courier New"/>
      </w:rPr>
    </w:lvl>
    <w:lvl w:ilvl="5" w:tplc="EB9A170C">
      <w:start w:val="1"/>
      <w:numFmt w:val="bullet"/>
      <w:lvlText w:val=""/>
      <w:lvlJc w:val="left"/>
      <w:pPr>
        <w:ind w:left="4320" w:hanging="360"/>
      </w:pPr>
      <w:rPr>
        <w:rFonts w:hint="default" w:ascii="Wingdings" w:hAnsi="Wingdings"/>
      </w:rPr>
    </w:lvl>
    <w:lvl w:ilvl="6" w:tplc="7780DA26">
      <w:start w:val="1"/>
      <w:numFmt w:val="bullet"/>
      <w:lvlText w:val=""/>
      <w:lvlJc w:val="left"/>
      <w:pPr>
        <w:ind w:left="5040" w:hanging="360"/>
      </w:pPr>
      <w:rPr>
        <w:rFonts w:hint="default" w:ascii="Symbol" w:hAnsi="Symbol"/>
      </w:rPr>
    </w:lvl>
    <w:lvl w:ilvl="7" w:tplc="A4409C2C">
      <w:start w:val="1"/>
      <w:numFmt w:val="bullet"/>
      <w:lvlText w:val="o"/>
      <w:lvlJc w:val="left"/>
      <w:pPr>
        <w:ind w:left="5760" w:hanging="360"/>
      </w:pPr>
      <w:rPr>
        <w:rFonts w:hint="default" w:ascii="Courier New" w:hAnsi="Courier New"/>
      </w:rPr>
    </w:lvl>
    <w:lvl w:ilvl="8" w:tplc="E2C8CE26">
      <w:start w:val="1"/>
      <w:numFmt w:val="bullet"/>
      <w:lvlText w:val=""/>
      <w:lvlJc w:val="left"/>
      <w:pPr>
        <w:ind w:left="6480" w:hanging="360"/>
      </w:pPr>
      <w:rPr>
        <w:rFonts w:hint="default" w:ascii="Wingdings" w:hAnsi="Wingdings"/>
      </w:rPr>
    </w:lvl>
  </w:abstractNum>
  <w:abstractNum w:abstractNumId="1" w15:restartNumberingAfterBreak="0">
    <w:nsid w:val="2BEBB4FD"/>
    <w:multiLevelType w:val="hybridMultilevel"/>
    <w:tmpl w:val="D5C6B5AC"/>
    <w:lvl w:ilvl="0" w:tplc="2C0C549C">
      <w:start w:val="1"/>
      <w:numFmt w:val="bullet"/>
      <w:lvlText w:val=""/>
      <w:lvlJc w:val="left"/>
      <w:pPr>
        <w:ind w:left="720" w:hanging="360"/>
      </w:pPr>
      <w:rPr>
        <w:rFonts w:hint="default" w:ascii="Symbol" w:hAnsi="Symbol"/>
      </w:rPr>
    </w:lvl>
    <w:lvl w:ilvl="1" w:tplc="470CEF54">
      <w:start w:val="1"/>
      <w:numFmt w:val="bullet"/>
      <w:lvlText w:val="o"/>
      <w:lvlJc w:val="left"/>
      <w:pPr>
        <w:ind w:left="1440" w:hanging="360"/>
      </w:pPr>
      <w:rPr>
        <w:rFonts w:hint="default" w:ascii="Courier New" w:hAnsi="Courier New"/>
      </w:rPr>
    </w:lvl>
    <w:lvl w:ilvl="2" w:tplc="F6B8A0D2">
      <w:start w:val="1"/>
      <w:numFmt w:val="bullet"/>
      <w:lvlText w:val=""/>
      <w:lvlJc w:val="left"/>
      <w:pPr>
        <w:ind w:left="2160" w:hanging="360"/>
      </w:pPr>
      <w:rPr>
        <w:rFonts w:hint="default" w:ascii="Wingdings" w:hAnsi="Wingdings"/>
      </w:rPr>
    </w:lvl>
    <w:lvl w:ilvl="3" w:tplc="1B16599A">
      <w:start w:val="1"/>
      <w:numFmt w:val="bullet"/>
      <w:lvlText w:val=""/>
      <w:lvlJc w:val="left"/>
      <w:pPr>
        <w:ind w:left="2880" w:hanging="360"/>
      </w:pPr>
      <w:rPr>
        <w:rFonts w:hint="default" w:ascii="Symbol" w:hAnsi="Symbol"/>
      </w:rPr>
    </w:lvl>
    <w:lvl w:ilvl="4" w:tplc="CB306A80">
      <w:start w:val="1"/>
      <w:numFmt w:val="bullet"/>
      <w:lvlText w:val="o"/>
      <w:lvlJc w:val="left"/>
      <w:pPr>
        <w:ind w:left="3600" w:hanging="360"/>
      </w:pPr>
      <w:rPr>
        <w:rFonts w:hint="default" w:ascii="Courier New" w:hAnsi="Courier New"/>
      </w:rPr>
    </w:lvl>
    <w:lvl w:ilvl="5" w:tplc="437672DE">
      <w:start w:val="1"/>
      <w:numFmt w:val="bullet"/>
      <w:lvlText w:val=""/>
      <w:lvlJc w:val="left"/>
      <w:pPr>
        <w:ind w:left="4320" w:hanging="360"/>
      </w:pPr>
      <w:rPr>
        <w:rFonts w:hint="default" w:ascii="Wingdings" w:hAnsi="Wingdings"/>
      </w:rPr>
    </w:lvl>
    <w:lvl w:ilvl="6" w:tplc="2D7093E6">
      <w:start w:val="1"/>
      <w:numFmt w:val="bullet"/>
      <w:lvlText w:val=""/>
      <w:lvlJc w:val="left"/>
      <w:pPr>
        <w:ind w:left="5040" w:hanging="360"/>
      </w:pPr>
      <w:rPr>
        <w:rFonts w:hint="default" w:ascii="Symbol" w:hAnsi="Symbol"/>
      </w:rPr>
    </w:lvl>
    <w:lvl w:ilvl="7" w:tplc="690EC34C">
      <w:start w:val="1"/>
      <w:numFmt w:val="bullet"/>
      <w:lvlText w:val="o"/>
      <w:lvlJc w:val="left"/>
      <w:pPr>
        <w:ind w:left="5760" w:hanging="360"/>
      </w:pPr>
      <w:rPr>
        <w:rFonts w:hint="default" w:ascii="Courier New" w:hAnsi="Courier New"/>
      </w:rPr>
    </w:lvl>
    <w:lvl w:ilvl="8" w:tplc="C960EFA6">
      <w:start w:val="1"/>
      <w:numFmt w:val="bullet"/>
      <w:lvlText w:val=""/>
      <w:lvlJc w:val="left"/>
      <w:pPr>
        <w:ind w:left="6480" w:hanging="360"/>
      </w:pPr>
      <w:rPr>
        <w:rFonts w:hint="default" w:ascii="Wingdings" w:hAnsi="Wingdings"/>
      </w:rPr>
    </w:lvl>
  </w:abstractNum>
  <w:num w:numId="1" w16cid:durableId="273487915">
    <w:abstractNumId w:val="0"/>
  </w:num>
  <w:num w:numId="2" w16cid:durableId="884292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0C"/>
    <w:rsid w:val="00012632"/>
    <w:rsid w:val="00096F2D"/>
    <w:rsid w:val="0011115E"/>
    <w:rsid w:val="001860DF"/>
    <w:rsid w:val="00247818"/>
    <w:rsid w:val="0029740F"/>
    <w:rsid w:val="003867AC"/>
    <w:rsid w:val="00554DDD"/>
    <w:rsid w:val="005F01B0"/>
    <w:rsid w:val="006D7235"/>
    <w:rsid w:val="00725675"/>
    <w:rsid w:val="007A6465"/>
    <w:rsid w:val="008B6B2B"/>
    <w:rsid w:val="009C2277"/>
    <w:rsid w:val="00AD290C"/>
    <w:rsid w:val="00AF4AC4"/>
    <w:rsid w:val="00B85DB0"/>
    <w:rsid w:val="00BD4882"/>
    <w:rsid w:val="00E8525B"/>
    <w:rsid w:val="07B5FD32"/>
    <w:rsid w:val="0A5DF9B5"/>
    <w:rsid w:val="2645615F"/>
    <w:rsid w:val="2FA5591B"/>
    <w:rsid w:val="49CEF513"/>
    <w:rsid w:val="4A67174D"/>
    <w:rsid w:val="6D00C22F"/>
    <w:rsid w:val="7F77B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E6BA"/>
  <w15:chartTrackingRefBased/>
  <w15:docId w15:val="{B0AC843B-5F28-4EE2-9D48-A5BB4CEE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290C"/>
    <w:pPr>
      <w:spacing w:after="0"/>
    </w:pPr>
    <w:rPr>
      <w:rFonts w:ascii="Arial" w:hAnsi="Arial" w:cs="Arial"/>
    </w:rPr>
  </w:style>
  <w:style w:type="paragraph" w:styleId="Heading2">
    <w:name w:val="heading 2"/>
    <w:basedOn w:val="Normal"/>
    <w:next w:val="Normal"/>
    <w:link w:val="Heading2Char"/>
    <w:uiPriority w:val="9"/>
    <w:semiHidden/>
    <w:unhideWhenUsed/>
    <w:qFormat/>
    <w:rsid w:val="00AD290C"/>
    <w:pPr>
      <w:outlineLvl w:val="1"/>
    </w:pPr>
    <w:rPr>
      <w:b/>
      <w:bCs/>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AD290C"/>
    <w:rPr>
      <w:rFonts w:ascii="Arial" w:hAnsi="Arial" w:cs="Arial"/>
      <w:b/>
      <w:bCs/>
      <w:i/>
      <w:iCs/>
      <w:sz w:val="24"/>
      <w:szCs w:val="24"/>
    </w:rPr>
  </w:style>
  <w:style w:type="paragraph" w:styleId="ListParagraph">
    <w:name w:val="List Paragraph"/>
    <w:basedOn w:val="Normal"/>
    <w:uiPriority w:val="34"/>
    <w:qFormat/>
    <w:rsid w:val="00096F2D"/>
    <w:pPr>
      <w:ind w:left="720"/>
      <w:contextualSpacing/>
    </w:pPr>
    <w:rPr>
      <w:rFonts w:ascii="Times" w:hAnsi="Times" w:eastAsia="Times New Roman" w:cs="Times New Roman"/>
      <w:sz w:val="24"/>
      <w:szCs w:val="24"/>
    </w:rPr>
  </w:style>
  <w:style w:type="character" w:styleId="Hyperlink">
    <w:name w:val="Hyperlink"/>
    <w:basedOn w:val="DefaultParagraphFont"/>
    <w:uiPriority w:val="99"/>
    <w:unhideWhenUsed/>
    <w:rsid w:val="00247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research.missouri.edu/plant-transformation" TargetMode="External" Id="R207f7e2e83024a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Polasky, Sarah</dc:creator>
  <keywords/>
  <dc:description/>
  <lastModifiedBy>Bruno, Angela</lastModifiedBy>
  <revision>4</revision>
  <dcterms:created xsi:type="dcterms:W3CDTF">2023-05-11T16:08:00.0000000Z</dcterms:created>
  <dcterms:modified xsi:type="dcterms:W3CDTF">2023-09-11T20:45:37.2573004Z</dcterms:modified>
</coreProperties>
</file>