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6B2B" w:rsidP="3A252C4E" w:rsidRDefault="008B6B2B" w14:paraId="2CD8A5E2" w14:textId="77777777" w14:noSpellErr="1">
      <w:pPr>
        <w:pStyle w:val="Heading2"/>
        <w:spacing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aps w:val="1"/>
          <w:sz w:val="28"/>
          <w:szCs w:val="28"/>
        </w:rPr>
      </w:pPr>
      <w:bookmarkStart w:name="_Toc118704854" w:id="0"/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</w:rPr>
        <w:t>PET Imaging Center</w:t>
      </w:r>
      <w:bookmarkEnd w:id="0"/>
    </w:p>
    <w:p w:rsidR="3D158642" w:rsidP="3A252C4E" w:rsidRDefault="3D158642" w14:paraId="02564D36" w14:textId="4899F961">
      <w:pPr>
        <w:pStyle w:val="Normal"/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2F6BC80" w:rsidR="3D15864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More info: </w:t>
      </w:r>
      <w:hyperlink r:id="R9a01299df29e4f5a">
        <w:r w:rsidRPr="42F6BC80" w:rsidR="3D158642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https://research.missouri.edu/pet-imaging-center</w:t>
        </w:r>
      </w:hyperlink>
    </w:p>
    <w:p w:rsidR="3A252C4E" w:rsidP="3A252C4E" w:rsidRDefault="3A252C4E" w14:paraId="3DAF879E" w14:textId="1E32E900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7A6465" w:rsidR="009C2277" w:rsidP="3A252C4E" w:rsidRDefault="009C2277" w14:paraId="382ED9F5" w14:textId="0CBB8756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PET/CT Imaging Center is a crucial 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component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important tool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 the effort to embrace science at the intersection of humans, 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animals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the ecosystem. The </w:t>
      </w:r>
      <w:r w:rsidRPr="3A252C4E" w:rsidR="7981379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enter includes a combination positron emission tomography (PET) scanner and computed tomography (CT) – the PET/CT system – </w:t>
      </w:r>
      <w:r w:rsidRPr="3A252C4E" w:rsidR="52B0EEA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that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improves accuracy and speed in the diagnosis and treatment of cancer, vascular 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disorders</w:t>
      </w:r>
      <w:r w:rsidRPr="3A252C4E" w:rsidR="3C7148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Lou Gehrig’s disease, among others. The equipment allows researchers, oncologists, neurologists, internal medicine specialists</w:t>
      </w:r>
      <w:r w:rsidRPr="3A252C4E" w:rsidR="5069458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surgeons to 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provide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 new level of care to current patients. It also 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provides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 powerful tool in current animal clinical trials, including cancer and neurology trials that 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ultimately lead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to advancements in animals and humans.</w:t>
      </w:r>
      <w:r w:rsidRPr="3A252C4E" w:rsidR="5137BFD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University researchers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participat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 the NCI Comparative Oncology PET Imaging program with other academic centers around the country.</w:t>
      </w:r>
    </w:p>
    <w:p w:rsidRPr="007A6465" w:rsidR="009C2277" w:rsidP="3A252C4E" w:rsidRDefault="009C2277" w14:paraId="36F91B04" w14:textId="2CA68E05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7A6465" w:rsidR="009C2277" w:rsidP="3A252C4E" w:rsidRDefault="009C2277" w14:paraId="668AB253" w14:textId="4C7269C6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PIC’s Canon/Toshiba 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Celesteion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PET/CT system housed in the “Pops and Tango McCosh” PET imaging suite includes a 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90cm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wide CT bore and 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70cm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true-field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of view for better access and positioning. 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Imalytics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is a workstation that consists of a flexible modular system with standard and advanced tools for data and workflow management, image registration, segmentation, processing, visualization</w:t>
      </w:r>
      <w:r w:rsidRPr="3A252C4E" w:rsidR="7C88EFD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processing quantitative measurements. The workstation is a 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component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 the PET/CT suite. 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Radiation Isolation is a step-down recovery unit designed to keep animals exposed to radiation separate from the rest of the Veterinary Health Center.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It 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contains</w:t>
      </w:r>
      <w:r w:rsidRPr="3A252C4E" w:rsidR="008B6B2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separate units for long-lived and short-lived radiopharmaceuticals.</w:t>
      </w:r>
    </w:p>
    <w:sectPr w:rsidRPr="007A6465" w:rsidR="009C227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6E03"/>
    <w:multiLevelType w:val="hybridMultilevel"/>
    <w:tmpl w:val="102E129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30E3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F63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768B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187F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9A17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80DA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409C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C8CE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EBB4FD"/>
    <w:multiLevelType w:val="hybridMultilevel"/>
    <w:tmpl w:val="D5C6B5AC"/>
    <w:lvl w:ilvl="0" w:tplc="2C0C54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0CEF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B8A0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1659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306A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7672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7093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0EC3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60EF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73487915">
    <w:abstractNumId w:val="0"/>
  </w:num>
  <w:num w:numId="2" w16cid:durableId="884292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0C"/>
    <w:rsid w:val="00012632"/>
    <w:rsid w:val="00096F2D"/>
    <w:rsid w:val="0011115E"/>
    <w:rsid w:val="001860DF"/>
    <w:rsid w:val="00247818"/>
    <w:rsid w:val="0029740F"/>
    <w:rsid w:val="003867AC"/>
    <w:rsid w:val="00554DDD"/>
    <w:rsid w:val="005F01B0"/>
    <w:rsid w:val="00725675"/>
    <w:rsid w:val="007A6465"/>
    <w:rsid w:val="008B6B2B"/>
    <w:rsid w:val="009C2277"/>
    <w:rsid w:val="00AD290C"/>
    <w:rsid w:val="00AF4AC4"/>
    <w:rsid w:val="00B85DB0"/>
    <w:rsid w:val="00BD4882"/>
    <w:rsid w:val="00E8525B"/>
    <w:rsid w:val="384464FE"/>
    <w:rsid w:val="3A252C4E"/>
    <w:rsid w:val="3C2C00B4"/>
    <w:rsid w:val="3C714813"/>
    <w:rsid w:val="3D158642"/>
    <w:rsid w:val="42F6BC80"/>
    <w:rsid w:val="4B9A1710"/>
    <w:rsid w:val="5069458C"/>
    <w:rsid w:val="5137BFDE"/>
    <w:rsid w:val="52B0EEAD"/>
    <w:rsid w:val="7981379A"/>
    <w:rsid w:val="7C88E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E6BA"/>
  <w15:chartTrackingRefBased/>
  <w15:docId w15:val="{B0AC843B-5F28-4EE2-9D48-A5BB4CEE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290C"/>
    <w:pPr>
      <w:spacing w:after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90C"/>
    <w:pPr>
      <w:outlineLvl w:val="1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semiHidden/>
    <w:rsid w:val="00AD290C"/>
    <w:rPr>
      <w:rFonts w:ascii="Arial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96F2D"/>
    <w:pPr>
      <w:ind w:left="720"/>
      <w:contextualSpacing/>
    </w:pPr>
    <w:rPr>
      <w:rFonts w:ascii="Times" w:hAnsi="Times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7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research.missouri.edu/pet-imaging-center" TargetMode="External" Id="R9a01299df29e4f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662028064748A789AB543082199E" ma:contentTypeVersion="15" ma:contentTypeDescription="Create a new document." ma:contentTypeScope="" ma:versionID="bab5b25f6c83f644a28dd93b31382d75">
  <xsd:schema xmlns:xsd="http://www.w3.org/2001/XMLSchema" xmlns:xs="http://www.w3.org/2001/XMLSchema" xmlns:p="http://schemas.microsoft.com/office/2006/metadata/properties" xmlns:ns2="cfeed984-d096-44b7-ae51-6c04bba80db2" xmlns:ns3="a43262d6-d2db-4aff-9753-87d9510cc807" targetNamespace="http://schemas.microsoft.com/office/2006/metadata/properties" ma:root="true" ma:fieldsID="aff1163aea78df8b2aa1dd9ee416e422" ns2:_="" ns3:_="">
    <xsd:import namespace="cfeed984-d096-44b7-ae51-6c04bba80db2"/>
    <xsd:import namespace="a43262d6-d2db-4aff-9753-87d9510c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d984-d096-44b7-ae51-6c04bba80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262d6-d2db-4aff-9753-87d9510c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dd2bf-3a31-40c8-986f-fb580c17cdd0}" ma:internalName="TaxCatchAll" ma:showField="CatchAllData" ma:web="a43262d6-d2db-4aff-9753-87d9510c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ed984-d096-44b7-ae51-6c04bba80db2">
      <Terms xmlns="http://schemas.microsoft.com/office/infopath/2007/PartnerControls"/>
    </lcf76f155ced4ddcb4097134ff3c332f>
    <TaxCatchAll xmlns="a43262d6-d2db-4aff-9753-87d9510cc807" xsi:nil="true"/>
  </documentManagement>
</p:properties>
</file>

<file path=customXml/itemProps1.xml><?xml version="1.0" encoding="utf-8"?>
<ds:datastoreItem xmlns:ds="http://schemas.openxmlformats.org/officeDocument/2006/customXml" ds:itemID="{BA263649-0C70-4FF0-ACED-7D49C146E0D1}"/>
</file>

<file path=customXml/itemProps2.xml><?xml version="1.0" encoding="utf-8"?>
<ds:datastoreItem xmlns:ds="http://schemas.openxmlformats.org/officeDocument/2006/customXml" ds:itemID="{DB8C6F3B-456E-48F7-B952-7DF7B3F76F68}"/>
</file>

<file path=customXml/itemProps3.xml><?xml version="1.0" encoding="utf-8"?>
<ds:datastoreItem xmlns:ds="http://schemas.openxmlformats.org/officeDocument/2006/customXml" ds:itemID="{3BAC6EE6-3627-4A96-BB60-967540A5DA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Polasky, Sarah</dc:creator>
  <keywords/>
  <dc:description/>
  <lastModifiedBy>Bruno, Angela</lastModifiedBy>
  <revision>4</revision>
  <dcterms:created xsi:type="dcterms:W3CDTF">2023-05-11T16:08:00.0000000Z</dcterms:created>
  <dcterms:modified xsi:type="dcterms:W3CDTF">2023-09-11T20:45:23.6503660Z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0x010100DB44662028064748A789AB543082199E</vt:lpwstr>
  </property>
</Properties>
</file>